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26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2D3F1DD7">
      <w:pPr>
        <w:spacing w:before="156" w:beforeLines="50" w:after="156" w:afterLines="50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老旧营运货车报废更新资金申请表</w:t>
      </w:r>
    </w:p>
    <w:bookmarkEnd w:id="0"/>
    <w:tbl>
      <w:tblPr>
        <w:tblStyle w:val="5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 w14:paraId="6DC1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565E46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 w14:paraId="355D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F88DD1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4B54C304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□仅报废营运货车 □报废并更新营运货车 □仅新购置新能源城市冷链配送货车</w:t>
            </w:r>
          </w:p>
        </w:tc>
      </w:tr>
      <w:tr w14:paraId="17F1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50A4522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73B616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 w14:paraId="3544FF0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029F69A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E2A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05826DF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 w14:paraId="197CBCB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34BA1CF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1B973D3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4F9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0DC761EC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6D1C2FD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45D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3F51A0A8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5E21898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907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560FAFF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报废营运货车基本情况</w:t>
            </w:r>
          </w:p>
        </w:tc>
      </w:tr>
      <w:tr w14:paraId="24BC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1EA2BEA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 w14:paraId="075AFD0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37A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119CC02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49ED081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0872FAF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49594B8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 w14:paraId="0CA7E6C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4221620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150F944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295C7DD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70268F4B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18EA24F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1A0C1D2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 w14:paraId="48A9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0D53917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212D7D7B"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5F32219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DFD8A7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6197322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79B6786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2BC1CC4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3B4125D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4B01536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2F392D8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70F8E7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7A0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1173834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2558AD2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3C026EE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964E82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7634832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122790D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26AD7CE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5957EB3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2F028AF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42408FE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AEF4FE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52A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555D2F7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 w14:paraId="3EAA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4BC5C88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 w14:paraId="0F6BA9A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B8A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5692578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258F198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6719554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4B0B2F0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 w14:paraId="7535FDD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0B5B406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474CA4D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5715900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09A10E8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 w14:paraId="42BE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57A99BE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1AEBAD7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2BB4F07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7B71B5A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06A4C6A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7C93CE3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22048EE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0C7913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57EEB2C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595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6FE1001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290EE5D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129013A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1D63BA7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009BE8B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5DD42FE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1D43ECB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403C03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1434698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4FA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78E7403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5984BAF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536B9A1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2130A57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5F36831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 w14:paraId="0024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26A4DFE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03B5569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6F42B6F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0A6F4FE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648DE99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79D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6F9DD84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03489B2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471414C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1511194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24A481F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C3A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 w14:paraId="2619D70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 w14:paraId="4D26872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DB8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4160434C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 w14:paraId="6491BE16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 w14:paraId="2623C2FA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 w14:paraId="5F2C76F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年   月   日</w:t>
            </w:r>
          </w:p>
        </w:tc>
      </w:tr>
      <w:tr w14:paraId="786B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 w14:paraId="7A00D6E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市交通运输主管部门意见</w:t>
            </w:r>
          </w:p>
          <w:p w14:paraId="545BF173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 w14:paraId="11B026A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市财政部门意见</w:t>
            </w:r>
          </w:p>
          <w:p w14:paraId="3AC61CEE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</w:tr>
    </w:tbl>
    <w:p w14:paraId="294A95F2">
      <w:pPr>
        <w:rPr>
          <w:rFonts w:hint="eastAsia" w:ascii="Times New Roman" w:hAnsi="Times New Roman" w:eastAsia="仿宋_GB2312"/>
          <w:szCs w:val="21"/>
          <w:lang w:val="en-US" w:eastAsia="zh-CN"/>
        </w:rPr>
      </w:pPr>
      <w:r>
        <w:rPr>
          <w:rFonts w:ascii="Times New Roman" w:hAnsi="Times New Roman" w:eastAsia="仿宋_GB2312"/>
          <w:szCs w:val="21"/>
        </w:rPr>
        <w:t>注：1.此表一式</w:t>
      </w:r>
      <w:r>
        <w:rPr>
          <w:rFonts w:hint="eastAsia" w:ascii="Times New Roman" w:hAnsi="Times New Roman" w:eastAsia="仿宋_GB2312"/>
          <w:szCs w:val="21"/>
        </w:rPr>
        <w:t>四</w:t>
      </w:r>
      <w:r>
        <w:rPr>
          <w:rFonts w:ascii="Times New Roman" w:hAnsi="Times New Roman" w:eastAsia="仿宋_GB2312"/>
          <w:szCs w:val="21"/>
        </w:rPr>
        <w:t>份，</w:t>
      </w:r>
      <w:r>
        <w:rPr>
          <w:rFonts w:hint="eastAsia" w:ascii="Times New Roman" w:hAnsi="Times New Roman" w:eastAsia="仿宋_GB2312"/>
          <w:szCs w:val="21"/>
          <w:lang w:eastAsia="zh-CN"/>
        </w:rPr>
        <w:t>盟</w:t>
      </w:r>
      <w:r>
        <w:rPr>
          <w:rFonts w:ascii="Times New Roman" w:hAnsi="Times New Roman" w:eastAsia="仿宋_GB2312"/>
          <w:szCs w:val="21"/>
        </w:rPr>
        <w:t>市交通运输主管部门、财政部门各留存一份</w:t>
      </w:r>
      <w:r>
        <w:rPr>
          <w:rFonts w:hint="eastAsia" w:ascii="Times New Roman" w:hAnsi="Times New Roman" w:eastAsia="仿宋_GB2312"/>
          <w:szCs w:val="21"/>
          <w:lang w:eastAsia="zh-CN"/>
        </w:rPr>
        <w:t>，自治区交通运输厅、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 xml:space="preserve">  </w:t>
      </w:r>
    </w:p>
    <w:p w14:paraId="161823DA">
      <w:pPr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hint="eastAsia" w:ascii="Times New Roman" w:hAnsi="Times New Roman" w:eastAsia="仿宋_GB2312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Cs w:val="21"/>
          <w:lang w:eastAsia="zh-CN"/>
        </w:rPr>
        <w:t>财政厅各一份。</w:t>
      </w:r>
    </w:p>
    <w:p w14:paraId="54D9D4D6">
      <w:pPr>
        <w:widowControl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szCs w:val="21"/>
        </w:rPr>
        <w:t xml:space="preserve">    2.其中，编号由</w:t>
      </w:r>
      <w:r>
        <w:rPr>
          <w:rFonts w:hint="eastAsia" w:ascii="Times New Roman" w:hAnsi="Times New Roman" w:eastAsia="仿宋_GB2312"/>
          <w:szCs w:val="21"/>
          <w:lang w:eastAsia="zh-CN"/>
        </w:rPr>
        <w:t>盟市</w:t>
      </w:r>
      <w:r>
        <w:rPr>
          <w:rFonts w:ascii="Times New Roman" w:hAnsi="Times New Roman" w:eastAsia="仿宋_GB2312"/>
          <w:szCs w:val="21"/>
        </w:rPr>
        <w:t>交通运输部门编制，由</w:t>
      </w:r>
      <w:r>
        <w:rPr>
          <w:rFonts w:hint="eastAsia" w:ascii="Times New Roman" w:hAnsi="Times New Roman" w:eastAsia="仿宋_GB2312"/>
          <w:szCs w:val="21"/>
          <w:lang w:eastAsia="zh-CN"/>
        </w:rPr>
        <w:t>盟</w:t>
      </w:r>
      <w:r>
        <w:rPr>
          <w:rFonts w:ascii="Times New Roman" w:hAnsi="Times New Roman" w:eastAsia="仿宋_GB2312"/>
          <w:szCs w:val="21"/>
        </w:rPr>
        <w:t>市名称、年代代码（申请年）和6位数字流水号组成，如</w:t>
      </w:r>
      <w:r>
        <w:rPr>
          <w:rFonts w:hint="eastAsia" w:ascii="Times New Roman" w:hAnsi="Times New Roman" w:eastAsia="仿宋_GB2312"/>
          <w:szCs w:val="21"/>
          <w:lang w:eastAsia="zh-CN"/>
        </w:rPr>
        <w:t>呼和浩特</w:t>
      </w:r>
      <w:r>
        <w:rPr>
          <w:rFonts w:ascii="Times New Roman" w:hAnsi="Times New Roman" w:eastAsia="仿宋_GB2312"/>
          <w:szCs w:val="21"/>
          <w:shd w:val="clear" w:color="auto" w:fill="FFFFFF"/>
        </w:rPr>
        <w:t>（202</w:t>
      </w:r>
      <w:r>
        <w:rPr>
          <w:rFonts w:hint="default" w:ascii="Times New Roman" w:hAnsi="Times New Roman" w:eastAsia="仿宋_GB2312"/>
          <w:szCs w:val="21"/>
          <w:shd w:val="clear" w:color="auto" w:fill="FFFFFF"/>
          <w:lang w:val="en-US"/>
        </w:rPr>
        <w:t>5</w:t>
      </w:r>
      <w:r>
        <w:rPr>
          <w:rFonts w:ascii="Times New Roman" w:hAnsi="Times New Roman" w:eastAsia="仿宋_GB2312"/>
          <w:szCs w:val="21"/>
          <w:shd w:val="clear" w:color="auto" w:fill="FFFFFF"/>
        </w:rPr>
        <w:t>）</w:t>
      </w:r>
      <w:r>
        <w:rPr>
          <w:rFonts w:ascii="Times New Roman" w:hAnsi="Times New Roman" w:eastAsia="仿宋_GB2312"/>
          <w:szCs w:val="21"/>
        </w:rPr>
        <w:t>000001；报废车辆和新购置车辆基本情况按有关证书及实际情况填写；车辆类型请填写中型或重型；车辆实际使用年限请填写不足11年、满11年不足13年、满13年不足14年</w:t>
      </w:r>
      <w:r>
        <w:rPr>
          <w:rFonts w:hint="eastAsia" w:ascii="Times New Roman" w:hAnsi="Times New Roman" w:eastAsia="仿宋_GB2312"/>
          <w:szCs w:val="21"/>
          <w:lang w:eastAsia="zh-CN"/>
        </w:rPr>
        <w:t>，满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14年不足15年</w:t>
      </w:r>
      <w:r>
        <w:rPr>
          <w:rFonts w:ascii="Times New Roman" w:hAnsi="Times New Roman" w:eastAsia="仿宋_GB2312"/>
          <w:szCs w:val="21"/>
        </w:rPr>
        <w:t>。</w:t>
      </w:r>
    </w:p>
    <w:p w14:paraId="140BE7C9">
      <w:pPr>
        <w:widowControl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71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5E2C13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4A232">
    <w:pPr>
      <w:pStyle w:val="3"/>
      <w:framePr w:wrap="around" w:vAnchor="text" w:hAnchor="page" w:x="9452" w:y="-23"/>
      <w:rPr>
        <w:rStyle w:val="7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 w14:paraId="3A229A8E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28ADF">
    <w:pPr>
      <w:pStyle w:val="3"/>
      <w:framePr w:wrap="around" w:vAnchor="text" w:hAnchor="page" w:x="1892" w:y="-23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7B36380F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03AF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4339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6060"/>
    <w:rsid w:val="78A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2025-05-09T09:13:00Z</dcterms:created>
  <dc:creator>WPS_1584020788</dc:creator>
  <cp:lastModifiedBy>WPS_1584020788</cp:lastModifiedBy>
  <dcterms:modified xsi:type="dcterms:W3CDTF">2025-05-09T09:14:15Z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256F0770FAFC4550B24D5BED4B6306B6_11</vt:lpwstr>
  </property>
  <property fmtid="{D5CDD505-2E9C-101B-9397-08002B2CF9AE}" pid="4" name="KSOTemplateDocerSaveRecord">
    <vt:lpwstr>eyJoZGlkIjoiOWE3ZjRiODA5NmM5OWFkOWRiODU4YWI5NGQ3MTgyNTMiLCJ1c2VySWQiOiI5MDMzODEyNDgifQ==</vt:lpwstr>
  </property>
</Properties>
</file>