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F7B" w:rsidRDefault="00660DD3">
      <w:pPr>
        <w:spacing w:line="600" w:lineRule="exact"/>
        <w:jc w:val="center"/>
        <w:rPr>
          <w:rFonts w:ascii="方正小标宋简体" w:eastAsia="方正小标宋简体" w:hAnsi="方正小标宋简体" w:cs="方正小标宋简体"/>
          <w:color w:val="000000"/>
          <w:spacing w:val="-20"/>
          <w:kern w:val="44"/>
          <w:sz w:val="44"/>
          <w:szCs w:val="52"/>
        </w:rPr>
      </w:pPr>
      <w:r>
        <w:rPr>
          <w:rFonts w:ascii="方正小标宋简体" w:eastAsia="方正小标宋简体" w:hAnsi="方正小标宋简体" w:cs="方正小标宋简体" w:hint="eastAsia"/>
          <w:color w:val="000000"/>
          <w:spacing w:val="-20"/>
          <w:kern w:val="44"/>
          <w:sz w:val="44"/>
          <w:szCs w:val="52"/>
        </w:rPr>
        <w:t>2024</w:t>
      </w:r>
      <w:r>
        <w:rPr>
          <w:rFonts w:ascii="方正小标宋简体" w:eastAsia="方正小标宋简体" w:hAnsi="方正小标宋简体" w:cs="方正小标宋简体" w:hint="eastAsia"/>
          <w:color w:val="000000"/>
          <w:spacing w:val="-20"/>
          <w:kern w:val="44"/>
          <w:sz w:val="44"/>
          <w:szCs w:val="52"/>
        </w:rPr>
        <w:t>年第十五届全国交通运输行业职业技能大赛内蒙古赛区</w:t>
      </w:r>
      <w:r>
        <w:rPr>
          <w:rFonts w:ascii="方正小标宋简体" w:eastAsia="方正小标宋简体" w:hAnsi="方正小标宋简体" w:cs="方正小标宋简体" w:hint="eastAsia"/>
          <w:color w:val="000000"/>
          <w:spacing w:val="-20"/>
          <w:kern w:val="44"/>
          <w:sz w:val="44"/>
          <w:szCs w:val="52"/>
        </w:rPr>
        <w:t>机动车检测工</w:t>
      </w:r>
      <w:r>
        <w:rPr>
          <w:rFonts w:ascii="方正小标宋简体" w:eastAsia="方正小标宋简体" w:hAnsi="方正小标宋简体" w:cs="方正小标宋简体" w:hint="eastAsia"/>
          <w:color w:val="000000"/>
          <w:spacing w:val="-20"/>
          <w:kern w:val="44"/>
          <w:sz w:val="44"/>
          <w:szCs w:val="52"/>
        </w:rPr>
        <w:t>（职工组）</w:t>
      </w:r>
    </w:p>
    <w:p w:rsidR="006075FA" w:rsidRDefault="00660DD3">
      <w:pPr>
        <w:spacing w:line="600" w:lineRule="exact"/>
        <w:jc w:val="center"/>
        <w:rPr>
          <w:rFonts w:ascii="方正小标宋简体" w:eastAsia="方正小标宋简体" w:hAnsi="方正小标宋简体" w:cs="方正小标宋简体"/>
          <w:color w:val="000000"/>
          <w:spacing w:val="-20"/>
          <w:kern w:val="44"/>
          <w:sz w:val="44"/>
          <w:szCs w:val="52"/>
        </w:rPr>
      </w:pPr>
      <w:r>
        <w:rPr>
          <w:rFonts w:ascii="方正小标宋简体" w:eastAsia="方正小标宋简体" w:hAnsi="方正小标宋简体" w:cs="方正小标宋简体" w:hint="eastAsia"/>
          <w:color w:val="000000"/>
          <w:spacing w:val="-20"/>
          <w:kern w:val="44"/>
          <w:sz w:val="44"/>
          <w:szCs w:val="52"/>
        </w:rPr>
        <w:t>赛项预赛</w:t>
      </w:r>
      <w:r w:rsidR="00577F7B">
        <w:rPr>
          <w:rFonts w:ascii="方正小标宋简体" w:eastAsia="方正小标宋简体" w:hAnsi="方正小标宋简体" w:cs="方正小标宋简体" w:hint="eastAsia"/>
          <w:color w:val="000000"/>
          <w:spacing w:val="-20"/>
          <w:kern w:val="44"/>
          <w:sz w:val="44"/>
          <w:szCs w:val="52"/>
        </w:rPr>
        <w:t>技术方案</w:t>
      </w:r>
    </w:p>
    <w:p w:rsidR="006075FA" w:rsidRDefault="006075FA">
      <w:pPr>
        <w:spacing w:line="580" w:lineRule="exact"/>
        <w:ind w:firstLineChars="200" w:firstLine="640"/>
        <w:rPr>
          <w:rFonts w:ascii="仿宋" w:eastAsia="仿宋" w:hAnsi="仿宋"/>
          <w:color w:val="000000"/>
          <w:sz w:val="32"/>
          <w:szCs w:val="32"/>
        </w:rPr>
      </w:pPr>
    </w:p>
    <w:p w:rsidR="006075FA" w:rsidRDefault="00660DD3">
      <w:pPr>
        <w:spacing w:line="580" w:lineRule="exact"/>
        <w:ind w:firstLineChars="200" w:firstLine="640"/>
        <w:rPr>
          <w:rFonts w:eastAsia="仿宋_GB2312"/>
          <w:color w:val="000000"/>
          <w:kern w:val="0"/>
          <w:sz w:val="32"/>
          <w:szCs w:val="32"/>
        </w:rPr>
      </w:pPr>
      <w:r>
        <w:rPr>
          <w:rFonts w:eastAsia="仿宋_GB2312" w:hint="eastAsia"/>
          <w:color w:val="000000"/>
          <w:kern w:val="0"/>
          <w:sz w:val="32"/>
          <w:szCs w:val="32"/>
        </w:rPr>
        <w:t>为科学组织</w:t>
      </w:r>
      <w:r>
        <w:rPr>
          <w:rFonts w:eastAsia="仿宋_GB2312" w:hint="eastAsia"/>
          <w:color w:val="000000"/>
          <w:kern w:val="0"/>
          <w:sz w:val="32"/>
          <w:szCs w:val="32"/>
        </w:rPr>
        <w:t>2024</w:t>
      </w:r>
      <w:r>
        <w:rPr>
          <w:rFonts w:eastAsia="仿宋_GB2312" w:hint="eastAsia"/>
          <w:color w:val="000000"/>
          <w:kern w:val="0"/>
          <w:sz w:val="32"/>
          <w:szCs w:val="32"/>
        </w:rPr>
        <w:t>年第十五届全国交通运输行业职业技能大赛内蒙古赛区机动车检测工（职工组）赛项预赛，保证大赛公平、公正，维护参赛单位、参赛选手的合法权益，根据大赛有关规定，参照</w:t>
      </w:r>
      <w:r w:rsidRPr="00660DD3">
        <w:rPr>
          <w:rFonts w:eastAsia="仿宋_GB2312" w:hint="eastAsia"/>
          <w:color w:val="000000"/>
          <w:kern w:val="0"/>
          <w:sz w:val="32"/>
          <w:szCs w:val="32"/>
        </w:rPr>
        <w:t>《</w:t>
      </w:r>
      <w:r w:rsidRPr="00660DD3">
        <w:rPr>
          <w:rFonts w:eastAsia="仿宋_GB2312" w:hint="eastAsia"/>
          <w:color w:val="000000"/>
          <w:kern w:val="0"/>
          <w:sz w:val="32"/>
          <w:szCs w:val="32"/>
        </w:rPr>
        <w:t>2024</w:t>
      </w:r>
      <w:r w:rsidRPr="00660DD3">
        <w:rPr>
          <w:rFonts w:eastAsia="仿宋_GB2312" w:hint="eastAsia"/>
          <w:color w:val="000000"/>
          <w:kern w:val="0"/>
          <w:sz w:val="32"/>
          <w:szCs w:val="32"/>
        </w:rPr>
        <w:t>年全国行业职业技能竞赛——第十五届全国交通运输行业“育轩科技杯”机动车检测工（职工组）职业技能大赛技术方案》</w:t>
      </w:r>
      <w:r>
        <w:rPr>
          <w:rFonts w:eastAsia="仿宋_GB2312" w:hint="eastAsia"/>
          <w:color w:val="000000"/>
          <w:kern w:val="0"/>
          <w:sz w:val="32"/>
          <w:szCs w:val="32"/>
        </w:rPr>
        <w:t>，</w:t>
      </w:r>
      <w:r>
        <w:rPr>
          <w:rFonts w:eastAsia="仿宋_GB2312" w:hint="eastAsia"/>
          <w:color w:val="000000"/>
          <w:kern w:val="0"/>
          <w:sz w:val="32"/>
          <w:szCs w:val="32"/>
        </w:rPr>
        <w:t>结合我区机动车检测工作实际，制定本方案。</w:t>
      </w:r>
    </w:p>
    <w:p w:rsidR="006075FA" w:rsidRDefault="00660DD3">
      <w:pPr>
        <w:spacing w:line="58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一、大赛职业（工种）</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大赛职业为机动车检测工。</w:t>
      </w:r>
    </w:p>
    <w:p w:rsidR="006075FA" w:rsidRDefault="00660DD3">
      <w:pPr>
        <w:spacing w:line="58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二、选手条件</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（一）参赛人员范围为从事机动车检测相关工作的职工（</w:t>
      </w:r>
      <w:proofErr w:type="gramStart"/>
      <w:r>
        <w:rPr>
          <w:rFonts w:ascii="仿宋_GB2312" w:eastAsia="仿宋_GB2312" w:hAnsi="宋体" w:hint="eastAsia"/>
          <w:color w:val="000000"/>
          <w:sz w:val="32"/>
          <w:szCs w:val="32"/>
        </w:rPr>
        <w:t>含单位</w:t>
      </w:r>
      <w:proofErr w:type="gramEnd"/>
      <w:r>
        <w:rPr>
          <w:rFonts w:ascii="仿宋_GB2312" w:eastAsia="仿宋_GB2312" w:hAnsi="宋体" w:hint="eastAsia"/>
          <w:color w:val="000000"/>
          <w:sz w:val="32"/>
          <w:szCs w:val="32"/>
        </w:rPr>
        <w:t>与劳务派遣公司签订正式用人协议的劳务人员，报名时以单位为职工缴纳社保记录或与劳务派遣公司签订正式用人协议为准）。</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（二）思想政治素质好，职业道德修养高，取得从业或上岗资质，具有</w:t>
      </w:r>
      <w:r>
        <w:rPr>
          <w:rFonts w:ascii="仿宋_GB2312" w:eastAsia="仿宋_GB2312" w:hAnsi="宋体" w:hint="eastAsia"/>
          <w:color w:val="000000"/>
          <w:sz w:val="32"/>
          <w:szCs w:val="32"/>
        </w:rPr>
        <w:t>1</w:t>
      </w:r>
      <w:r>
        <w:rPr>
          <w:rFonts w:ascii="仿宋_GB2312" w:eastAsia="仿宋_GB2312" w:hAnsi="宋体" w:hint="eastAsia"/>
          <w:color w:val="000000"/>
          <w:sz w:val="32"/>
          <w:szCs w:val="32"/>
        </w:rPr>
        <w:t>年以上（</w:t>
      </w:r>
      <w:r>
        <w:rPr>
          <w:rFonts w:ascii="仿宋_GB2312" w:eastAsia="仿宋_GB2312" w:hAnsi="宋体" w:hint="eastAsia"/>
          <w:color w:val="000000"/>
          <w:sz w:val="32"/>
          <w:szCs w:val="32"/>
        </w:rPr>
        <w:t>2023</w:t>
      </w:r>
      <w:r>
        <w:rPr>
          <w:rFonts w:ascii="仿宋_GB2312" w:eastAsia="仿宋_GB2312" w:hAnsi="宋体" w:hint="eastAsia"/>
          <w:color w:val="000000"/>
          <w:sz w:val="32"/>
          <w:szCs w:val="32"/>
        </w:rPr>
        <w:t>年</w:t>
      </w:r>
      <w:r>
        <w:rPr>
          <w:rFonts w:ascii="仿宋_GB2312" w:eastAsia="仿宋_GB2312" w:hAnsi="宋体" w:hint="eastAsia"/>
          <w:color w:val="000000"/>
          <w:sz w:val="32"/>
          <w:szCs w:val="32"/>
        </w:rPr>
        <w:t>9</w:t>
      </w:r>
      <w:r>
        <w:rPr>
          <w:rFonts w:ascii="仿宋_GB2312" w:eastAsia="仿宋_GB2312" w:hAnsi="宋体" w:hint="eastAsia"/>
          <w:color w:val="000000"/>
          <w:sz w:val="32"/>
          <w:szCs w:val="32"/>
        </w:rPr>
        <w:t>月</w:t>
      </w:r>
      <w:r>
        <w:rPr>
          <w:rFonts w:ascii="仿宋_GB2312" w:eastAsia="仿宋_GB2312" w:hAnsi="宋体" w:hint="eastAsia"/>
          <w:color w:val="000000"/>
          <w:sz w:val="32"/>
          <w:szCs w:val="32"/>
        </w:rPr>
        <w:t>1</w:t>
      </w:r>
      <w:r>
        <w:rPr>
          <w:rFonts w:ascii="仿宋_GB2312" w:eastAsia="仿宋_GB2312" w:hAnsi="宋体" w:hint="eastAsia"/>
          <w:color w:val="000000"/>
          <w:sz w:val="32"/>
          <w:szCs w:val="32"/>
        </w:rPr>
        <w:t>日前参加工作）工作经历，无不良从业记录的一线职工，选手年龄不超过法定退休年龄（报名时由选手和竞赛组织单位分别提供相关证明材料）。</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lastRenderedPageBreak/>
        <w:t>（三）已获得“中华技能大奖”“全国五一劳动奖章”“全国技术能手”称号人员和取得上述称号申报资格的人员，以及在同类工种国家级一</w:t>
      </w:r>
      <w:r>
        <w:rPr>
          <w:rFonts w:ascii="仿宋_GB2312" w:eastAsia="仿宋_GB2312" w:hAnsi="宋体" w:hint="eastAsia"/>
          <w:color w:val="000000"/>
          <w:sz w:val="32"/>
          <w:szCs w:val="32"/>
        </w:rPr>
        <w:t>类大赛获得前</w:t>
      </w:r>
      <w:r>
        <w:rPr>
          <w:rFonts w:ascii="仿宋_GB2312" w:eastAsia="仿宋_GB2312" w:hAnsi="宋体" w:hint="eastAsia"/>
          <w:color w:val="000000"/>
          <w:sz w:val="32"/>
          <w:szCs w:val="32"/>
        </w:rPr>
        <w:t xml:space="preserve"> 5 </w:t>
      </w:r>
      <w:r>
        <w:rPr>
          <w:rFonts w:ascii="仿宋_GB2312" w:eastAsia="仿宋_GB2312" w:hAnsi="宋体" w:hint="eastAsia"/>
          <w:color w:val="000000"/>
          <w:sz w:val="32"/>
          <w:szCs w:val="32"/>
        </w:rPr>
        <w:t>名（双人赛前</w:t>
      </w:r>
      <w:r>
        <w:rPr>
          <w:rFonts w:ascii="仿宋_GB2312" w:eastAsia="仿宋_GB2312" w:hAnsi="宋体" w:hint="eastAsia"/>
          <w:color w:val="000000"/>
          <w:sz w:val="32"/>
          <w:szCs w:val="32"/>
        </w:rPr>
        <w:t xml:space="preserve"> 3 </w:t>
      </w:r>
      <w:r>
        <w:rPr>
          <w:rFonts w:ascii="仿宋_GB2312" w:eastAsia="仿宋_GB2312" w:hAnsi="宋体" w:hint="eastAsia"/>
          <w:color w:val="000000"/>
          <w:sz w:val="32"/>
          <w:szCs w:val="32"/>
        </w:rPr>
        <w:t>名、单人赛前</w:t>
      </w:r>
      <w:r>
        <w:rPr>
          <w:rFonts w:ascii="仿宋_GB2312" w:eastAsia="仿宋_GB2312" w:hAnsi="宋体" w:hint="eastAsia"/>
          <w:color w:val="000000"/>
          <w:sz w:val="32"/>
          <w:szCs w:val="32"/>
        </w:rPr>
        <w:t xml:space="preserve"> 2 </w:t>
      </w:r>
      <w:r>
        <w:rPr>
          <w:rFonts w:ascii="仿宋_GB2312" w:eastAsia="仿宋_GB2312" w:hAnsi="宋体" w:hint="eastAsia"/>
          <w:color w:val="000000"/>
          <w:sz w:val="32"/>
          <w:szCs w:val="32"/>
        </w:rPr>
        <w:t>名）、在自治区大赛获得第</w:t>
      </w:r>
      <w:r>
        <w:rPr>
          <w:rFonts w:ascii="仿宋_GB2312" w:eastAsia="仿宋_GB2312" w:hAnsi="宋体" w:hint="eastAsia"/>
          <w:color w:val="000000"/>
          <w:sz w:val="32"/>
          <w:szCs w:val="32"/>
        </w:rPr>
        <w:t xml:space="preserve"> 1 </w:t>
      </w:r>
      <w:r>
        <w:rPr>
          <w:rFonts w:ascii="仿宋_GB2312" w:eastAsia="仿宋_GB2312" w:hAnsi="宋体" w:hint="eastAsia"/>
          <w:color w:val="000000"/>
          <w:sz w:val="32"/>
          <w:szCs w:val="32"/>
        </w:rPr>
        <w:t>名的选手不得以选手身份参赛</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在校学生不得以职工身份参赛。</w:t>
      </w:r>
    </w:p>
    <w:p w:rsidR="006075FA" w:rsidRDefault="00660DD3">
      <w:pPr>
        <w:spacing w:line="58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三、大赛名额分配</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本大赛为单人赛竞赛项目。各</w:t>
      </w:r>
      <w:r>
        <w:rPr>
          <w:rFonts w:ascii="仿宋_GB2312" w:eastAsia="仿宋_GB2312" w:hAnsi="仿宋_GB2312" w:cs="仿宋_GB2312" w:hint="eastAsia"/>
          <w:color w:val="000000"/>
          <w:sz w:val="32"/>
          <w:szCs w:val="32"/>
        </w:rPr>
        <w:t>盟市可推荐</w:t>
      </w:r>
      <w:r>
        <w:rPr>
          <w:rFonts w:ascii="仿宋_GB2312" w:eastAsia="仿宋_GB2312" w:hAnsi="仿宋_GB2312" w:cs="仿宋_GB2312" w:hint="eastAsia"/>
          <w:color w:val="000000"/>
          <w:sz w:val="32"/>
          <w:szCs w:val="32"/>
        </w:rPr>
        <w:t>1</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名选手参赛，领队</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人。</w:t>
      </w:r>
    </w:p>
    <w:p w:rsidR="006075FA" w:rsidRDefault="00660DD3">
      <w:pPr>
        <w:spacing w:line="58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四、大赛内容</w:t>
      </w:r>
    </w:p>
    <w:p w:rsidR="006075FA" w:rsidRDefault="00660DD3">
      <w:pPr>
        <w:widowControl/>
        <w:spacing w:line="580" w:lineRule="exact"/>
        <w:ind w:firstLineChars="200" w:firstLine="640"/>
        <w:rPr>
          <w:rFonts w:ascii="仿宋_GB2312" w:eastAsia="仿宋_GB2312"/>
          <w:color w:val="000000"/>
          <w:sz w:val="32"/>
          <w:szCs w:val="32"/>
        </w:rPr>
      </w:pPr>
      <w:r>
        <w:rPr>
          <w:rFonts w:ascii="仿宋_GB2312" w:eastAsia="仿宋_GB2312" w:hAnsi="宋体" w:hint="eastAsia"/>
          <w:color w:val="000000"/>
          <w:sz w:val="32"/>
          <w:szCs w:val="32"/>
        </w:rPr>
        <w:t>以机动车检测</w:t>
      </w:r>
      <w:proofErr w:type="gramStart"/>
      <w:r>
        <w:rPr>
          <w:rFonts w:ascii="仿宋_GB2312" w:eastAsia="仿宋_GB2312" w:hAnsi="宋体" w:hint="eastAsia"/>
          <w:color w:val="000000"/>
          <w:sz w:val="32"/>
          <w:szCs w:val="32"/>
        </w:rPr>
        <w:t>工国家</w:t>
      </w:r>
      <w:proofErr w:type="gramEnd"/>
      <w:r>
        <w:rPr>
          <w:rFonts w:ascii="仿宋_GB2312" w:eastAsia="仿宋_GB2312" w:hAnsi="宋体" w:hint="eastAsia"/>
          <w:color w:val="000000"/>
          <w:sz w:val="32"/>
          <w:szCs w:val="32"/>
        </w:rPr>
        <w:t>职业技能标准三级（高级工）及以上为考核依据，结合机动车检测维修作业相关技术标准、车辆维修手册和机动车检测涉及的新知识、新技术、新技能等内容</w:t>
      </w:r>
      <w:r>
        <w:rPr>
          <w:rFonts w:ascii="仿宋_GB2312" w:eastAsia="仿宋_GB2312" w:hAnsi="宋体" w:hint="eastAsia"/>
          <w:color w:val="000000"/>
          <w:sz w:val="32"/>
          <w:szCs w:val="32"/>
        </w:rPr>
        <w:t>,</w:t>
      </w:r>
      <w:r>
        <w:rPr>
          <w:rFonts w:ascii="仿宋_GB2312" w:eastAsia="仿宋_GB2312" w:hint="eastAsia"/>
          <w:color w:val="000000"/>
          <w:sz w:val="32"/>
          <w:szCs w:val="32"/>
        </w:rPr>
        <w:t>大赛内容分为理论知识竞赛和技能操作竞赛两部分。</w:t>
      </w:r>
    </w:p>
    <w:p w:rsidR="006075FA" w:rsidRDefault="00660DD3">
      <w:pPr>
        <w:spacing w:line="580" w:lineRule="exact"/>
        <w:ind w:firstLineChars="200" w:firstLine="640"/>
        <w:rPr>
          <w:rFonts w:ascii="楷体_GB2312" w:eastAsia="楷体_GB2312" w:hAnsi="宋体"/>
          <w:color w:val="000000"/>
          <w:sz w:val="32"/>
          <w:szCs w:val="32"/>
        </w:rPr>
      </w:pPr>
      <w:r>
        <w:rPr>
          <w:rFonts w:ascii="楷体_GB2312" w:eastAsia="楷体_GB2312" w:hAnsi="宋体" w:hint="eastAsia"/>
          <w:color w:val="000000"/>
          <w:sz w:val="32"/>
          <w:szCs w:val="32"/>
        </w:rPr>
        <w:t>（一）</w:t>
      </w:r>
      <w:r>
        <w:rPr>
          <w:rFonts w:ascii="楷体_GB2312" w:eastAsia="楷体_GB2312" w:hint="eastAsia"/>
          <w:color w:val="000000"/>
          <w:sz w:val="32"/>
          <w:szCs w:val="32"/>
        </w:rPr>
        <w:t>理论知识竞赛。</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int="eastAsia"/>
          <w:color w:val="000000"/>
          <w:sz w:val="32"/>
          <w:szCs w:val="32"/>
        </w:rPr>
        <w:t>竞赛采用</w:t>
      </w:r>
      <w:proofErr w:type="gramStart"/>
      <w:r>
        <w:rPr>
          <w:rFonts w:ascii="仿宋_GB2312" w:eastAsia="仿宋_GB2312" w:hint="eastAsia"/>
          <w:color w:val="000000"/>
          <w:sz w:val="32"/>
          <w:szCs w:val="32"/>
        </w:rPr>
        <w:t>闭卷机考</w:t>
      </w:r>
      <w:proofErr w:type="gramEnd"/>
      <w:r>
        <w:rPr>
          <w:rFonts w:ascii="仿宋_GB2312" w:eastAsia="仿宋_GB2312" w:hint="eastAsia"/>
          <w:color w:val="000000"/>
          <w:sz w:val="32"/>
          <w:szCs w:val="32"/>
        </w:rPr>
        <w:t>（试题库中系统随机抽题）的方式进行，题型</w:t>
      </w:r>
      <w:r>
        <w:rPr>
          <w:rFonts w:ascii="仿宋_GB2312" w:eastAsia="仿宋_GB2312" w:hAnsi="宋体" w:hint="eastAsia"/>
          <w:color w:val="000000"/>
          <w:sz w:val="32"/>
          <w:szCs w:val="32"/>
        </w:rPr>
        <w:t>包括单选题、多选题、判断题，共</w:t>
      </w:r>
      <w:r>
        <w:rPr>
          <w:rFonts w:ascii="仿宋_GB2312" w:eastAsia="仿宋_GB2312" w:hAnsi="宋体" w:hint="eastAsia"/>
          <w:color w:val="000000"/>
          <w:sz w:val="32"/>
          <w:szCs w:val="32"/>
        </w:rPr>
        <w:t>100</w:t>
      </w:r>
      <w:r>
        <w:rPr>
          <w:rFonts w:ascii="仿宋_GB2312" w:eastAsia="仿宋_GB2312" w:hAnsi="宋体" w:hint="eastAsia"/>
          <w:color w:val="000000"/>
          <w:sz w:val="32"/>
          <w:szCs w:val="32"/>
        </w:rPr>
        <w:t>道题，考试时间</w:t>
      </w:r>
      <w:r>
        <w:rPr>
          <w:rFonts w:ascii="仿宋_GB2312" w:eastAsia="仿宋_GB2312" w:hAnsi="宋体" w:hint="eastAsia"/>
          <w:color w:val="000000"/>
          <w:sz w:val="32"/>
          <w:szCs w:val="32"/>
        </w:rPr>
        <w:t>60</w:t>
      </w:r>
      <w:r>
        <w:rPr>
          <w:rFonts w:ascii="仿宋_GB2312" w:eastAsia="仿宋_GB2312" w:hAnsi="宋体" w:hint="eastAsia"/>
          <w:color w:val="000000"/>
          <w:sz w:val="32"/>
          <w:szCs w:val="32"/>
        </w:rPr>
        <w:t>分钟，满分</w:t>
      </w:r>
      <w:r>
        <w:rPr>
          <w:rFonts w:ascii="仿宋_GB2312" w:eastAsia="仿宋_GB2312" w:hAnsi="宋体" w:hint="eastAsia"/>
          <w:color w:val="000000"/>
          <w:sz w:val="32"/>
          <w:szCs w:val="32"/>
        </w:rPr>
        <w:t>100</w:t>
      </w:r>
      <w:r>
        <w:rPr>
          <w:rFonts w:ascii="仿宋_GB2312" w:eastAsia="仿宋_GB2312" w:hAnsi="宋体" w:hint="eastAsia"/>
          <w:color w:val="000000"/>
          <w:sz w:val="32"/>
          <w:szCs w:val="32"/>
        </w:rPr>
        <w:t>分，占总成绩的</w:t>
      </w:r>
      <w:r>
        <w:rPr>
          <w:rFonts w:ascii="仿宋_GB2312" w:eastAsia="仿宋_GB2312" w:hAnsi="宋体" w:hint="eastAsia"/>
          <w:color w:val="000000"/>
          <w:sz w:val="32"/>
          <w:szCs w:val="32"/>
        </w:rPr>
        <w:t>20%</w:t>
      </w:r>
      <w:r>
        <w:rPr>
          <w:rFonts w:ascii="仿宋_GB2312" w:eastAsia="仿宋_GB2312" w:hAnsi="宋体" w:hint="eastAsia"/>
          <w:color w:val="000000"/>
          <w:sz w:val="32"/>
          <w:szCs w:val="32"/>
        </w:rPr>
        <w:t>。参考资料包括：</w:t>
      </w:r>
    </w:p>
    <w:p w:rsidR="006075FA" w:rsidRDefault="00660DD3">
      <w:pPr>
        <w:spacing w:line="580" w:lineRule="exact"/>
        <w:ind w:firstLineChars="200" w:firstLine="640"/>
        <w:rPr>
          <w:rFonts w:ascii="仿宋_GB2312" w:eastAsia="仿宋_GB2312" w:hAnsi="宋体"/>
          <w:color w:val="000000"/>
          <w:sz w:val="32"/>
          <w:szCs w:val="32"/>
        </w:rPr>
      </w:pPr>
      <w:bookmarkStart w:id="0" w:name="_Hlk146788295"/>
      <w:r>
        <w:rPr>
          <w:rFonts w:ascii="仿宋_GB2312" w:eastAsia="仿宋_GB2312" w:hAnsi="宋体" w:hint="eastAsia"/>
          <w:color w:val="000000"/>
          <w:sz w:val="32"/>
          <w:szCs w:val="32"/>
        </w:rPr>
        <w:t>1.</w:t>
      </w:r>
      <w:r>
        <w:rPr>
          <w:rFonts w:ascii="仿宋_GB2312" w:eastAsia="仿宋_GB2312" w:hAnsi="宋体" w:hint="eastAsia"/>
          <w:color w:val="000000"/>
          <w:sz w:val="32"/>
          <w:szCs w:val="32"/>
        </w:rPr>
        <w:t>技术标准</w:t>
      </w:r>
    </w:p>
    <w:bookmarkEnd w:id="0"/>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GB 38900</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 xml:space="preserve">2020 </w:t>
      </w:r>
      <w:r>
        <w:rPr>
          <w:rFonts w:ascii="仿宋_GB2312" w:eastAsia="仿宋_GB2312" w:hAnsi="宋体" w:hint="eastAsia"/>
          <w:color w:val="000000"/>
          <w:sz w:val="32"/>
          <w:szCs w:val="32"/>
        </w:rPr>
        <w:t>机动车安全技术检验项目和方法</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 xml:space="preserve">GB/T </w:t>
      </w:r>
      <w:r>
        <w:rPr>
          <w:rFonts w:ascii="仿宋_GB2312" w:eastAsia="仿宋_GB2312" w:hAnsi="宋体"/>
          <w:color w:val="000000"/>
          <w:sz w:val="32"/>
          <w:szCs w:val="32"/>
        </w:rPr>
        <w:t>44500</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20</w:t>
      </w:r>
      <w:r>
        <w:rPr>
          <w:rFonts w:ascii="仿宋_GB2312" w:eastAsia="仿宋_GB2312" w:hAnsi="宋体"/>
          <w:color w:val="000000"/>
          <w:sz w:val="32"/>
          <w:szCs w:val="32"/>
        </w:rPr>
        <w:t xml:space="preserve">24 </w:t>
      </w:r>
      <w:r>
        <w:rPr>
          <w:rFonts w:ascii="仿宋_GB2312" w:eastAsia="仿宋_GB2312" w:hAnsi="宋体" w:hint="eastAsia"/>
          <w:color w:val="000000"/>
          <w:sz w:val="32"/>
          <w:szCs w:val="32"/>
        </w:rPr>
        <w:t>新能源汽车运行安全性能检验规程</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GB 18384</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 xml:space="preserve">2020 </w:t>
      </w:r>
      <w:r>
        <w:rPr>
          <w:rFonts w:ascii="仿宋_GB2312" w:eastAsia="仿宋_GB2312" w:hAnsi="宋体" w:hint="eastAsia"/>
          <w:color w:val="000000"/>
          <w:sz w:val="32"/>
          <w:szCs w:val="32"/>
        </w:rPr>
        <w:t>电动汽车安全要求</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GB 7258</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 xml:space="preserve">2017 </w:t>
      </w:r>
      <w:r>
        <w:rPr>
          <w:rFonts w:ascii="仿宋_GB2312" w:eastAsia="仿宋_GB2312" w:hAnsi="宋体" w:hint="eastAsia"/>
          <w:color w:val="000000"/>
          <w:sz w:val="32"/>
          <w:szCs w:val="32"/>
        </w:rPr>
        <w:t>机动车运行安全技术条件</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lastRenderedPageBreak/>
        <w:t>GB/T 28382</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 xml:space="preserve">2012 </w:t>
      </w:r>
      <w:r>
        <w:rPr>
          <w:rFonts w:ascii="仿宋_GB2312" w:eastAsia="仿宋_GB2312" w:hAnsi="宋体" w:hint="eastAsia"/>
          <w:color w:val="000000"/>
          <w:sz w:val="32"/>
          <w:szCs w:val="32"/>
        </w:rPr>
        <w:t>纯电动乘用车技术条件</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GB/T 31466</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 xml:space="preserve">2015 </w:t>
      </w:r>
      <w:r>
        <w:rPr>
          <w:rFonts w:ascii="仿宋_GB2312" w:eastAsia="仿宋_GB2312" w:hAnsi="宋体" w:hint="eastAsia"/>
          <w:color w:val="000000"/>
          <w:sz w:val="32"/>
          <w:szCs w:val="32"/>
        </w:rPr>
        <w:t>电动汽车高压系统电压等级</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JT</w:t>
      </w:r>
      <w:r>
        <w:rPr>
          <w:rFonts w:ascii="宋体" w:hAnsi="宋体" w:cs="宋体" w:hint="eastAsia"/>
          <w:color w:val="000000"/>
          <w:sz w:val="32"/>
          <w:szCs w:val="32"/>
        </w:rPr>
        <w:t>∕</w:t>
      </w:r>
      <w:r>
        <w:rPr>
          <w:rFonts w:ascii="仿宋_GB2312" w:eastAsia="仿宋_GB2312" w:hAnsi="宋体" w:hint="eastAsia"/>
          <w:color w:val="000000"/>
          <w:sz w:val="32"/>
          <w:szCs w:val="32"/>
        </w:rPr>
        <w:t>T 1011</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 xml:space="preserve">2015 </w:t>
      </w:r>
      <w:r>
        <w:rPr>
          <w:rFonts w:ascii="仿宋_GB2312" w:eastAsia="仿宋_GB2312" w:hAnsi="宋体" w:hint="eastAsia"/>
          <w:color w:val="000000"/>
          <w:sz w:val="32"/>
          <w:szCs w:val="32"/>
        </w:rPr>
        <w:t>纯电动汽车日常检查方法</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JT/T 1344</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 xml:space="preserve">2020 </w:t>
      </w:r>
      <w:r>
        <w:rPr>
          <w:rFonts w:ascii="仿宋_GB2312" w:eastAsia="仿宋_GB2312" w:hAnsi="宋体" w:hint="eastAsia"/>
          <w:color w:val="000000"/>
          <w:sz w:val="32"/>
          <w:szCs w:val="32"/>
        </w:rPr>
        <w:t>纯电动汽车维护、检测、诊断技术规范</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JT/T 816</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 xml:space="preserve">2021 </w:t>
      </w:r>
      <w:r>
        <w:rPr>
          <w:rFonts w:ascii="仿宋_GB2312" w:eastAsia="仿宋_GB2312" w:hAnsi="宋体" w:hint="eastAsia"/>
          <w:color w:val="000000"/>
          <w:sz w:val="32"/>
          <w:szCs w:val="32"/>
        </w:rPr>
        <w:t>机动车维修服务规范</w:t>
      </w:r>
    </w:p>
    <w:p w:rsidR="006075FA" w:rsidRDefault="00660DD3">
      <w:pPr>
        <w:spacing w:line="580" w:lineRule="exact"/>
        <w:ind w:firstLineChars="200" w:firstLine="640"/>
        <w:rPr>
          <w:rFonts w:ascii="仿宋_GB2312" w:eastAsia="仿宋_GB2312" w:hAnsi="宋体"/>
          <w:color w:val="000000"/>
          <w:sz w:val="32"/>
          <w:szCs w:val="32"/>
        </w:rPr>
      </w:pPr>
      <w:bookmarkStart w:id="1" w:name="_Hlk146788372"/>
      <w:r>
        <w:rPr>
          <w:rFonts w:ascii="仿宋_GB2312" w:eastAsia="仿宋_GB2312" w:hAnsi="宋体" w:hint="eastAsia"/>
          <w:color w:val="000000"/>
          <w:sz w:val="32"/>
          <w:szCs w:val="32"/>
        </w:rPr>
        <w:t>2.</w:t>
      </w:r>
      <w:r>
        <w:rPr>
          <w:rFonts w:ascii="仿宋_GB2312" w:eastAsia="仿宋_GB2312" w:hAnsi="宋体" w:hint="eastAsia"/>
          <w:color w:val="000000"/>
          <w:sz w:val="32"/>
          <w:szCs w:val="32"/>
        </w:rPr>
        <w:t>赛项车辆维修手册。</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3.</w:t>
      </w:r>
      <w:r>
        <w:rPr>
          <w:rFonts w:ascii="仿宋_GB2312" w:eastAsia="仿宋_GB2312" w:hAnsi="宋体" w:hint="eastAsia"/>
          <w:color w:val="000000"/>
          <w:sz w:val="32"/>
          <w:szCs w:val="32"/>
        </w:rPr>
        <w:t>其它维修资料。</w:t>
      </w:r>
    </w:p>
    <w:bookmarkEnd w:id="1"/>
    <w:p w:rsidR="006075FA" w:rsidRDefault="00660DD3">
      <w:pPr>
        <w:spacing w:line="580" w:lineRule="exact"/>
        <w:ind w:firstLineChars="200" w:firstLine="640"/>
        <w:rPr>
          <w:rFonts w:ascii="楷体_GB2312" w:eastAsia="楷体_GB2312" w:hAnsi="宋体"/>
          <w:color w:val="000000"/>
          <w:sz w:val="32"/>
          <w:szCs w:val="32"/>
        </w:rPr>
      </w:pPr>
      <w:r>
        <w:rPr>
          <w:rFonts w:ascii="楷体_GB2312" w:eastAsia="楷体_GB2312" w:hAnsi="宋体" w:hint="eastAsia"/>
          <w:color w:val="000000"/>
          <w:sz w:val="32"/>
          <w:szCs w:val="32"/>
        </w:rPr>
        <w:t>（二）技能操作竞赛。</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技能操作竞赛项目分为：</w:t>
      </w:r>
    </w:p>
    <w:p w:rsidR="006075FA" w:rsidRDefault="00660DD3">
      <w:pPr>
        <w:spacing w:line="580" w:lineRule="exact"/>
        <w:ind w:firstLineChars="200" w:firstLine="643"/>
        <w:rPr>
          <w:rFonts w:ascii="仿宋_GB2312" w:eastAsia="仿宋_GB2312" w:hAnsi="宋体"/>
          <w:color w:val="000000"/>
          <w:sz w:val="32"/>
          <w:szCs w:val="32"/>
        </w:rPr>
      </w:pPr>
      <w:r>
        <w:rPr>
          <w:rFonts w:ascii="仿宋_GB2312" w:eastAsia="仿宋_GB2312" w:hAnsi="宋体" w:hint="eastAsia"/>
          <w:b/>
          <w:color w:val="000000"/>
          <w:sz w:val="32"/>
          <w:szCs w:val="32"/>
        </w:rPr>
        <w:t>项目</w:t>
      </w:r>
      <w:r>
        <w:rPr>
          <w:rFonts w:ascii="仿宋_GB2312" w:eastAsia="仿宋_GB2312" w:hAnsi="宋体" w:hint="eastAsia"/>
          <w:b/>
          <w:color w:val="000000"/>
          <w:sz w:val="32"/>
          <w:szCs w:val="32"/>
        </w:rPr>
        <w:t xml:space="preserve">1 </w:t>
      </w:r>
      <w:r>
        <w:rPr>
          <w:rFonts w:ascii="仿宋_GB2312" w:eastAsia="仿宋_GB2312" w:hAnsi="宋体" w:hint="eastAsia"/>
          <w:color w:val="000000"/>
          <w:sz w:val="32"/>
          <w:szCs w:val="32"/>
        </w:rPr>
        <w:t>机动车特征检查与性能检测，满分为</w:t>
      </w:r>
      <w:r>
        <w:rPr>
          <w:rFonts w:ascii="仿宋_GB2312" w:eastAsia="仿宋_GB2312" w:hAnsi="宋体" w:hint="eastAsia"/>
          <w:color w:val="000000"/>
          <w:sz w:val="32"/>
          <w:szCs w:val="32"/>
        </w:rPr>
        <w:t>100</w:t>
      </w:r>
      <w:r>
        <w:rPr>
          <w:rFonts w:ascii="仿宋_GB2312" w:eastAsia="仿宋_GB2312" w:hAnsi="宋体" w:hint="eastAsia"/>
          <w:color w:val="000000"/>
          <w:sz w:val="32"/>
          <w:szCs w:val="32"/>
        </w:rPr>
        <w:t>分，占技能操作比赛成绩的</w:t>
      </w:r>
      <w:r>
        <w:rPr>
          <w:rFonts w:ascii="仿宋_GB2312" w:eastAsia="仿宋_GB2312" w:hAnsi="宋体" w:hint="eastAsia"/>
          <w:color w:val="000000"/>
          <w:sz w:val="32"/>
          <w:szCs w:val="32"/>
        </w:rPr>
        <w:t>60%</w:t>
      </w:r>
      <w:r>
        <w:rPr>
          <w:rFonts w:ascii="仿宋_GB2312" w:eastAsia="仿宋_GB2312" w:hAnsi="宋体" w:hint="eastAsia"/>
          <w:color w:val="000000"/>
          <w:sz w:val="32"/>
          <w:szCs w:val="32"/>
        </w:rPr>
        <w:t>，比赛时间为</w:t>
      </w:r>
      <w:r>
        <w:rPr>
          <w:rFonts w:ascii="仿宋_GB2312" w:eastAsia="仿宋_GB2312" w:hAnsi="宋体" w:hint="eastAsia"/>
          <w:color w:val="000000"/>
          <w:sz w:val="32"/>
          <w:szCs w:val="32"/>
        </w:rPr>
        <w:t>60</w:t>
      </w:r>
      <w:r>
        <w:rPr>
          <w:rFonts w:ascii="仿宋_GB2312" w:eastAsia="仿宋_GB2312" w:hAnsi="宋体" w:hint="eastAsia"/>
          <w:color w:val="000000"/>
          <w:sz w:val="32"/>
          <w:szCs w:val="32"/>
        </w:rPr>
        <w:t>分钟。</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1</w:t>
      </w:r>
      <w:r>
        <w:rPr>
          <w:rFonts w:ascii="仿宋_GB2312" w:eastAsia="仿宋_GB2312" w:hAnsi="宋体"/>
          <w:color w:val="000000"/>
          <w:sz w:val="32"/>
          <w:szCs w:val="32"/>
        </w:rPr>
        <w:t>.</w:t>
      </w:r>
      <w:r>
        <w:rPr>
          <w:rFonts w:ascii="仿宋_GB2312" w:eastAsia="仿宋_GB2312" w:hAnsi="宋体" w:hint="eastAsia"/>
          <w:color w:val="000000"/>
          <w:sz w:val="32"/>
          <w:szCs w:val="32"/>
        </w:rPr>
        <w:t>比赛内容：</w:t>
      </w:r>
      <w:r>
        <w:rPr>
          <w:rFonts w:ascii="仿宋_GB2312" w:eastAsia="仿宋_GB2312" w:hAnsi="宋体"/>
          <w:color w:val="000000"/>
          <w:sz w:val="32"/>
          <w:szCs w:val="32"/>
        </w:rPr>
        <w:t>本比赛</w:t>
      </w:r>
      <w:r>
        <w:rPr>
          <w:rFonts w:ascii="仿宋_GB2312" w:eastAsia="仿宋_GB2312" w:hAnsi="宋体" w:hint="eastAsia"/>
          <w:color w:val="000000"/>
          <w:sz w:val="32"/>
          <w:szCs w:val="32"/>
        </w:rPr>
        <w:t>项目设置紧紧围绕《机动车检测工国家职业技能标准》，</w:t>
      </w:r>
      <w:r>
        <w:rPr>
          <w:rFonts w:ascii="仿宋_GB2312" w:eastAsia="仿宋_GB2312" w:hAnsi="宋体"/>
          <w:color w:val="000000"/>
          <w:sz w:val="32"/>
          <w:szCs w:val="32"/>
        </w:rPr>
        <w:t>以汽车</w:t>
      </w:r>
      <w:r>
        <w:rPr>
          <w:rFonts w:ascii="仿宋_GB2312" w:eastAsia="仿宋_GB2312" w:hAnsi="宋体" w:hint="eastAsia"/>
          <w:color w:val="000000"/>
          <w:sz w:val="32"/>
          <w:szCs w:val="32"/>
        </w:rPr>
        <w:t>检测和</w:t>
      </w:r>
      <w:r>
        <w:rPr>
          <w:rFonts w:ascii="仿宋_GB2312" w:eastAsia="仿宋_GB2312" w:hAnsi="宋体"/>
          <w:color w:val="000000"/>
          <w:sz w:val="32"/>
          <w:szCs w:val="32"/>
        </w:rPr>
        <w:t>维修岗位真实作业情境为背景，</w:t>
      </w:r>
      <w:r>
        <w:rPr>
          <w:rFonts w:ascii="仿宋_GB2312" w:eastAsia="仿宋_GB2312" w:hAnsi="宋体" w:hint="eastAsia"/>
          <w:color w:val="000000"/>
          <w:sz w:val="32"/>
          <w:szCs w:val="32"/>
        </w:rPr>
        <w:t>选取《机动车安全技术检验项目和方法》（</w:t>
      </w:r>
      <w:r>
        <w:rPr>
          <w:rFonts w:ascii="仿宋_GB2312" w:eastAsia="仿宋_GB2312" w:hAnsi="宋体" w:hint="eastAsia"/>
          <w:color w:val="000000"/>
          <w:sz w:val="32"/>
          <w:szCs w:val="32"/>
        </w:rPr>
        <w:t>GB</w:t>
      </w:r>
      <w:r>
        <w:rPr>
          <w:rFonts w:ascii="仿宋_GB2312" w:eastAsia="仿宋_GB2312" w:hAnsi="宋体"/>
          <w:color w:val="000000"/>
          <w:sz w:val="32"/>
          <w:szCs w:val="32"/>
        </w:rPr>
        <w:t xml:space="preserve"> </w:t>
      </w:r>
      <w:r>
        <w:rPr>
          <w:rFonts w:ascii="仿宋_GB2312" w:eastAsia="仿宋_GB2312" w:hAnsi="宋体" w:hint="eastAsia"/>
          <w:color w:val="000000"/>
          <w:sz w:val="32"/>
          <w:szCs w:val="32"/>
        </w:rPr>
        <w:t>38900</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2020</w:t>
      </w:r>
      <w:r>
        <w:rPr>
          <w:rFonts w:ascii="仿宋_GB2312" w:eastAsia="仿宋_GB2312" w:hAnsi="宋体" w:hint="eastAsia"/>
          <w:color w:val="000000"/>
          <w:sz w:val="32"/>
          <w:szCs w:val="32"/>
        </w:rPr>
        <w:t>）中人工检验项目和《新能源汽车运行安全性能检验规程》（</w:t>
      </w:r>
      <w:r>
        <w:rPr>
          <w:rFonts w:ascii="仿宋_GB2312" w:eastAsia="仿宋_GB2312" w:hAnsi="宋体" w:hint="eastAsia"/>
          <w:color w:val="000000"/>
          <w:sz w:val="32"/>
          <w:szCs w:val="32"/>
        </w:rPr>
        <w:t>GB/T 44500</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2024</w:t>
      </w:r>
      <w:r>
        <w:rPr>
          <w:rFonts w:ascii="仿宋_GB2312" w:eastAsia="仿宋_GB2312" w:hAnsi="宋体" w:hint="eastAsia"/>
          <w:color w:val="000000"/>
          <w:sz w:val="32"/>
          <w:szCs w:val="32"/>
        </w:rPr>
        <w:t>）中电器安全部分项目作为考试内容。按照国标要求，参照比赛车型维修手册及其他相关维修资料、技术规范等，利用大赛组织方指定诊断检测设备、工量具，实施对比赛车辆唯一性检查</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车辆外观检查</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安全装置检查</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电气及其附件检测和调整，填写《机动车安全人工检验表》（表</w:t>
      </w:r>
      <w:r>
        <w:rPr>
          <w:rFonts w:ascii="仿宋_GB2312" w:eastAsia="仿宋_GB2312" w:hAnsi="宋体" w:hint="eastAsia"/>
          <w:color w:val="000000"/>
          <w:sz w:val="32"/>
          <w:szCs w:val="32"/>
        </w:rPr>
        <w:t>1</w:t>
      </w:r>
      <w:r>
        <w:rPr>
          <w:rFonts w:ascii="仿宋_GB2312" w:eastAsia="仿宋_GB2312" w:hAnsi="宋体" w:hint="eastAsia"/>
          <w:color w:val="000000"/>
          <w:sz w:val="32"/>
          <w:szCs w:val="32"/>
        </w:rPr>
        <w:t>），对检验不合格项进行检测诊断维修或调整，并填写《不合格项维修记录表》（表</w:t>
      </w:r>
      <w:r>
        <w:rPr>
          <w:rFonts w:ascii="仿宋_GB2312" w:eastAsia="仿宋_GB2312" w:hAnsi="宋体" w:hint="eastAsia"/>
          <w:color w:val="000000"/>
          <w:sz w:val="32"/>
          <w:szCs w:val="32"/>
        </w:rPr>
        <w:t>2</w:t>
      </w:r>
      <w:r>
        <w:rPr>
          <w:rFonts w:ascii="仿宋_GB2312" w:eastAsia="仿宋_GB2312" w:hAnsi="宋体" w:hint="eastAsia"/>
          <w:color w:val="000000"/>
          <w:sz w:val="32"/>
          <w:szCs w:val="32"/>
        </w:rPr>
        <w:t>）；实施比赛车辆电器安全检验，并填写《新能源汽车电器安全</w:t>
      </w:r>
      <w:r>
        <w:rPr>
          <w:rFonts w:ascii="仿宋_GB2312" w:eastAsia="仿宋_GB2312" w:hAnsi="宋体" w:hint="eastAsia"/>
          <w:color w:val="000000"/>
          <w:sz w:val="32"/>
          <w:szCs w:val="32"/>
        </w:rPr>
        <w:lastRenderedPageBreak/>
        <w:t>检验项目记录表》（表</w:t>
      </w:r>
      <w:r>
        <w:rPr>
          <w:rFonts w:ascii="仿宋_GB2312" w:eastAsia="仿宋_GB2312" w:hAnsi="宋体" w:hint="eastAsia"/>
          <w:color w:val="000000"/>
          <w:sz w:val="32"/>
          <w:szCs w:val="32"/>
        </w:rPr>
        <w:t>3</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w:t>
      </w:r>
    </w:p>
    <w:p w:rsidR="006075FA" w:rsidRPr="00660DD3"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2</w:t>
      </w:r>
      <w:r>
        <w:rPr>
          <w:rFonts w:ascii="仿宋_GB2312" w:eastAsia="仿宋_GB2312" w:hAnsi="宋体"/>
          <w:color w:val="000000"/>
          <w:sz w:val="32"/>
          <w:szCs w:val="32"/>
        </w:rPr>
        <w:t>.</w:t>
      </w:r>
      <w:r>
        <w:rPr>
          <w:rFonts w:ascii="仿宋_GB2312" w:eastAsia="仿宋_GB2312" w:hAnsi="宋体" w:hint="eastAsia"/>
          <w:color w:val="000000"/>
          <w:sz w:val="32"/>
          <w:szCs w:val="32"/>
        </w:rPr>
        <w:t>比赛平台：</w:t>
      </w:r>
      <w:r w:rsidRPr="00660DD3">
        <w:rPr>
          <w:rFonts w:ascii="仿宋_GB2312" w:eastAsia="仿宋_GB2312" w:hAnsi="宋体" w:hint="eastAsia"/>
          <w:color w:val="000000"/>
          <w:sz w:val="32"/>
          <w:szCs w:val="32"/>
        </w:rPr>
        <w:t>长安深蓝SL03</w:t>
      </w:r>
      <w:proofErr w:type="gramStart"/>
      <w:r w:rsidRPr="00660DD3">
        <w:rPr>
          <w:rFonts w:ascii="仿宋_GB2312" w:eastAsia="仿宋_GB2312" w:hAnsi="宋体" w:hint="eastAsia"/>
          <w:color w:val="000000"/>
          <w:sz w:val="32"/>
          <w:szCs w:val="32"/>
        </w:rPr>
        <w:t>纯电版</w:t>
      </w:r>
      <w:proofErr w:type="gramEnd"/>
      <w:r w:rsidRPr="00660DD3">
        <w:rPr>
          <w:rFonts w:ascii="仿宋_GB2312" w:eastAsia="仿宋_GB2312" w:hAnsi="宋体" w:hint="eastAsia"/>
          <w:color w:val="000000"/>
          <w:sz w:val="32"/>
          <w:szCs w:val="32"/>
        </w:rPr>
        <w:t>515（2023款）。</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3</w:t>
      </w:r>
      <w:r>
        <w:rPr>
          <w:rFonts w:ascii="仿宋_GB2312" w:eastAsia="仿宋_GB2312" w:hAnsi="宋体"/>
          <w:color w:val="000000"/>
          <w:sz w:val="32"/>
          <w:szCs w:val="32"/>
        </w:rPr>
        <w:t>.</w:t>
      </w:r>
      <w:r>
        <w:rPr>
          <w:rFonts w:ascii="仿宋_GB2312" w:eastAsia="仿宋_GB2312" w:hAnsi="宋体" w:hint="eastAsia"/>
          <w:color w:val="000000"/>
          <w:sz w:val="32"/>
          <w:szCs w:val="32"/>
        </w:rPr>
        <w:t>比赛所需设施</w:t>
      </w:r>
      <w:proofErr w:type="gramStart"/>
      <w:r>
        <w:rPr>
          <w:rFonts w:ascii="仿宋_GB2312" w:eastAsia="仿宋_GB2312" w:hAnsi="宋体" w:hint="eastAsia"/>
          <w:color w:val="000000"/>
          <w:sz w:val="32"/>
          <w:szCs w:val="32"/>
        </w:rPr>
        <w:t>设备工</w:t>
      </w:r>
      <w:proofErr w:type="gramEnd"/>
      <w:r>
        <w:rPr>
          <w:rFonts w:ascii="仿宋_GB2312" w:eastAsia="仿宋_GB2312" w:hAnsi="宋体" w:hint="eastAsia"/>
          <w:color w:val="000000"/>
          <w:sz w:val="32"/>
          <w:szCs w:val="32"/>
        </w:rPr>
        <w:t>量具清单见表</w:t>
      </w:r>
      <w:r>
        <w:rPr>
          <w:rFonts w:ascii="仿宋_GB2312" w:eastAsia="仿宋_GB2312" w:hAnsi="宋体"/>
          <w:color w:val="000000"/>
          <w:sz w:val="32"/>
          <w:szCs w:val="32"/>
        </w:rPr>
        <w:t>4</w:t>
      </w:r>
      <w:r>
        <w:rPr>
          <w:rFonts w:ascii="仿宋_GB2312" w:eastAsia="仿宋_GB2312" w:hAnsi="宋体" w:hint="eastAsia"/>
          <w:color w:val="000000"/>
          <w:sz w:val="32"/>
          <w:szCs w:val="32"/>
        </w:rPr>
        <w:t>。</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4</w:t>
      </w:r>
      <w:r>
        <w:rPr>
          <w:rFonts w:ascii="仿宋_GB2312" w:eastAsia="仿宋_GB2312" w:hAnsi="宋体"/>
          <w:color w:val="000000"/>
          <w:sz w:val="32"/>
          <w:szCs w:val="32"/>
        </w:rPr>
        <w:t>.</w:t>
      </w:r>
      <w:r>
        <w:rPr>
          <w:rFonts w:ascii="仿宋_GB2312" w:eastAsia="仿宋_GB2312" w:hAnsi="宋体"/>
          <w:color w:val="000000"/>
          <w:sz w:val="32"/>
          <w:szCs w:val="32"/>
        </w:rPr>
        <w:t>项目作业要求</w:t>
      </w:r>
      <w:r>
        <w:rPr>
          <w:rFonts w:ascii="仿宋_GB2312" w:eastAsia="仿宋_GB2312" w:hAnsi="宋体" w:hint="eastAsia"/>
          <w:color w:val="000000"/>
          <w:sz w:val="32"/>
          <w:szCs w:val="32"/>
        </w:rPr>
        <w:t>:</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w:t>
      </w:r>
      <w:r>
        <w:rPr>
          <w:rFonts w:ascii="仿宋_GB2312" w:eastAsia="仿宋_GB2312" w:hAnsi="宋体"/>
          <w:color w:val="000000"/>
          <w:sz w:val="32"/>
          <w:szCs w:val="32"/>
        </w:rPr>
        <w:t>1</w:t>
      </w:r>
      <w:r>
        <w:rPr>
          <w:rFonts w:ascii="仿宋_GB2312" w:eastAsia="仿宋_GB2312" w:hAnsi="宋体" w:hint="eastAsia"/>
          <w:color w:val="000000"/>
          <w:sz w:val="32"/>
          <w:szCs w:val="32"/>
        </w:rPr>
        <w:t>）</w:t>
      </w:r>
      <w:r>
        <w:rPr>
          <w:rFonts w:ascii="仿宋_GB2312" w:eastAsia="仿宋_GB2312" w:hAnsi="宋体"/>
          <w:color w:val="000000"/>
          <w:sz w:val="32"/>
          <w:szCs w:val="32"/>
        </w:rPr>
        <w:t>遵循</w:t>
      </w:r>
      <w:r>
        <w:rPr>
          <w:rFonts w:ascii="仿宋_GB2312" w:eastAsia="仿宋_GB2312" w:hAnsi="宋体"/>
          <w:color w:val="000000"/>
          <w:sz w:val="32"/>
          <w:szCs w:val="32"/>
        </w:rPr>
        <w:t>5S</w:t>
      </w:r>
      <w:r>
        <w:rPr>
          <w:rFonts w:ascii="仿宋_GB2312" w:eastAsia="仿宋_GB2312" w:hAnsi="宋体"/>
          <w:color w:val="000000"/>
          <w:sz w:val="32"/>
          <w:szCs w:val="32"/>
        </w:rPr>
        <w:t>管理和作业安全与防护要求做好作业前准备。</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w:t>
      </w:r>
      <w:r>
        <w:rPr>
          <w:rFonts w:ascii="仿宋_GB2312" w:eastAsia="仿宋_GB2312" w:hAnsi="宋体"/>
          <w:color w:val="000000"/>
          <w:sz w:val="32"/>
          <w:szCs w:val="32"/>
        </w:rPr>
        <w:t>2</w:t>
      </w:r>
      <w:r>
        <w:rPr>
          <w:rFonts w:ascii="仿宋_GB2312" w:eastAsia="仿宋_GB2312" w:hAnsi="宋体" w:hint="eastAsia"/>
          <w:color w:val="000000"/>
          <w:sz w:val="32"/>
          <w:szCs w:val="32"/>
        </w:rPr>
        <w:t>）根据</w:t>
      </w:r>
      <w:r>
        <w:rPr>
          <w:rFonts w:ascii="仿宋_GB2312" w:eastAsia="仿宋_GB2312" w:hAnsi="宋体" w:hint="eastAsia"/>
          <w:color w:val="000000"/>
          <w:sz w:val="32"/>
          <w:szCs w:val="32"/>
        </w:rPr>
        <w:t>G</w:t>
      </w:r>
      <w:r>
        <w:rPr>
          <w:rFonts w:ascii="仿宋_GB2312" w:eastAsia="仿宋_GB2312" w:hAnsi="宋体"/>
          <w:color w:val="000000"/>
          <w:sz w:val="32"/>
          <w:szCs w:val="32"/>
        </w:rPr>
        <w:t>B 38900</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2020</w:t>
      </w:r>
      <w:r>
        <w:rPr>
          <w:rFonts w:ascii="仿宋_GB2312" w:eastAsia="仿宋_GB2312" w:hAnsi="宋体"/>
          <w:color w:val="000000"/>
          <w:sz w:val="32"/>
          <w:szCs w:val="32"/>
        </w:rPr>
        <w:t xml:space="preserve"> </w:t>
      </w:r>
      <w:r>
        <w:rPr>
          <w:rFonts w:ascii="仿宋_GB2312" w:eastAsia="仿宋_GB2312" w:hAnsi="宋体" w:hint="eastAsia"/>
          <w:color w:val="000000"/>
          <w:sz w:val="32"/>
          <w:szCs w:val="32"/>
        </w:rPr>
        <w:t>和</w:t>
      </w:r>
      <w:r>
        <w:rPr>
          <w:rFonts w:ascii="仿宋_GB2312" w:eastAsia="仿宋_GB2312" w:hAnsi="宋体" w:hint="eastAsia"/>
          <w:color w:val="000000"/>
          <w:sz w:val="32"/>
          <w:szCs w:val="32"/>
        </w:rPr>
        <w:t>GB/T 44500</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2024</w:t>
      </w:r>
      <w:r>
        <w:rPr>
          <w:rFonts w:ascii="仿宋_GB2312" w:eastAsia="仿宋_GB2312" w:hAnsi="宋体" w:hint="eastAsia"/>
          <w:color w:val="000000"/>
          <w:sz w:val="32"/>
          <w:szCs w:val="32"/>
        </w:rPr>
        <w:t>要求规范作业，准确判断，对不合格项目进行诊断维修或调整。</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w:t>
      </w:r>
      <w:r>
        <w:rPr>
          <w:rFonts w:ascii="仿宋_GB2312" w:eastAsia="仿宋_GB2312" w:hAnsi="宋体" w:hint="eastAsia"/>
          <w:color w:val="000000"/>
          <w:sz w:val="32"/>
          <w:szCs w:val="32"/>
        </w:rPr>
        <w:t>3</w:t>
      </w:r>
      <w:r>
        <w:rPr>
          <w:rFonts w:ascii="仿宋_GB2312" w:eastAsia="仿宋_GB2312" w:hAnsi="宋体" w:hint="eastAsia"/>
          <w:color w:val="000000"/>
          <w:sz w:val="32"/>
          <w:szCs w:val="32"/>
        </w:rPr>
        <w:t>）</w:t>
      </w:r>
      <w:r>
        <w:rPr>
          <w:rFonts w:ascii="仿宋_GB2312" w:eastAsia="仿宋_GB2312" w:hAnsi="宋体"/>
          <w:color w:val="000000"/>
          <w:sz w:val="32"/>
          <w:szCs w:val="32"/>
        </w:rPr>
        <w:t>根据系统结构、控制原理分析（可能）故障原因。</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w:t>
      </w:r>
      <w:r>
        <w:rPr>
          <w:rFonts w:ascii="仿宋_GB2312" w:eastAsia="仿宋_GB2312" w:hAnsi="宋体" w:hint="eastAsia"/>
          <w:color w:val="000000"/>
          <w:sz w:val="32"/>
          <w:szCs w:val="32"/>
        </w:rPr>
        <w:t>4</w:t>
      </w:r>
      <w:r>
        <w:rPr>
          <w:rFonts w:ascii="仿宋_GB2312" w:eastAsia="仿宋_GB2312" w:hAnsi="宋体" w:hint="eastAsia"/>
          <w:color w:val="000000"/>
          <w:sz w:val="32"/>
          <w:szCs w:val="32"/>
        </w:rPr>
        <w:t>）</w:t>
      </w:r>
      <w:r>
        <w:rPr>
          <w:rFonts w:ascii="仿宋_GB2312" w:eastAsia="仿宋_GB2312" w:hAnsi="宋体"/>
          <w:color w:val="000000"/>
          <w:sz w:val="32"/>
          <w:szCs w:val="32"/>
        </w:rPr>
        <w:t>参照车型维修手册诊断策略制定合理维修方案。</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w:t>
      </w:r>
      <w:r>
        <w:rPr>
          <w:rFonts w:ascii="仿宋_GB2312" w:eastAsia="仿宋_GB2312" w:hAnsi="宋体" w:hint="eastAsia"/>
          <w:color w:val="000000"/>
          <w:sz w:val="32"/>
          <w:szCs w:val="32"/>
        </w:rPr>
        <w:t>5</w:t>
      </w:r>
      <w:r>
        <w:rPr>
          <w:rFonts w:ascii="仿宋_GB2312" w:eastAsia="仿宋_GB2312" w:hAnsi="宋体" w:hint="eastAsia"/>
          <w:color w:val="000000"/>
          <w:sz w:val="32"/>
          <w:szCs w:val="32"/>
        </w:rPr>
        <w:t>）合理</w:t>
      </w:r>
      <w:r>
        <w:rPr>
          <w:rFonts w:ascii="仿宋_GB2312" w:eastAsia="仿宋_GB2312" w:hAnsi="宋体"/>
          <w:color w:val="000000"/>
          <w:sz w:val="32"/>
          <w:szCs w:val="32"/>
        </w:rPr>
        <w:t>使用</w:t>
      </w:r>
      <w:r>
        <w:rPr>
          <w:rFonts w:ascii="仿宋_GB2312" w:eastAsia="仿宋_GB2312" w:hAnsi="宋体" w:hint="eastAsia"/>
          <w:color w:val="000000"/>
          <w:sz w:val="32"/>
          <w:szCs w:val="32"/>
        </w:rPr>
        <w:t>检测设备</w:t>
      </w:r>
      <w:r>
        <w:rPr>
          <w:rFonts w:ascii="仿宋_GB2312" w:eastAsia="仿宋_GB2312" w:hAnsi="宋体"/>
          <w:color w:val="000000"/>
          <w:sz w:val="32"/>
          <w:szCs w:val="32"/>
        </w:rPr>
        <w:t>、</w:t>
      </w:r>
      <w:proofErr w:type="gramStart"/>
      <w:r>
        <w:rPr>
          <w:rFonts w:ascii="仿宋_GB2312" w:eastAsia="仿宋_GB2312" w:hAnsi="宋体"/>
          <w:color w:val="000000"/>
          <w:sz w:val="32"/>
          <w:szCs w:val="32"/>
        </w:rPr>
        <w:t>专用工</w:t>
      </w:r>
      <w:proofErr w:type="gramEnd"/>
      <w:r>
        <w:rPr>
          <w:rFonts w:ascii="仿宋_GB2312" w:eastAsia="仿宋_GB2312" w:hAnsi="宋体"/>
          <w:color w:val="000000"/>
          <w:sz w:val="32"/>
          <w:szCs w:val="32"/>
        </w:rPr>
        <w:t>量具实施对</w:t>
      </w:r>
      <w:r>
        <w:rPr>
          <w:rFonts w:ascii="仿宋_GB2312" w:eastAsia="仿宋_GB2312" w:hAnsi="宋体" w:hint="eastAsia"/>
          <w:color w:val="000000"/>
          <w:sz w:val="32"/>
          <w:szCs w:val="32"/>
        </w:rPr>
        <w:t>相应系统进行</w:t>
      </w:r>
      <w:r>
        <w:rPr>
          <w:rFonts w:ascii="仿宋_GB2312" w:eastAsia="仿宋_GB2312" w:hAnsi="宋体"/>
          <w:color w:val="000000"/>
          <w:sz w:val="32"/>
          <w:szCs w:val="32"/>
        </w:rPr>
        <w:t>检测诊断，排除故障。</w:t>
      </w:r>
    </w:p>
    <w:p w:rsidR="006075FA" w:rsidRDefault="00660DD3">
      <w:pPr>
        <w:spacing w:line="580" w:lineRule="exact"/>
        <w:jc w:val="center"/>
        <w:rPr>
          <w:rFonts w:ascii="仿宋_GB2312" w:eastAsia="仿宋_GB2312" w:hAnsi="宋体"/>
          <w:color w:val="000000"/>
          <w:sz w:val="32"/>
          <w:szCs w:val="32"/>
        </w:rPr>
      </w:pPr>
      <w:r>
        <w:rPr>
          <w:rFonts w:ascii="仿宋_GB2312" w:eastAsia="仿宋_GB2312" w:hAnsi="宋体" w:hint="eastAsia"/>
          <w:color w:val="000000"/>
          <w:sz w:val="32"/>
          <w:szCs w:val="32"/>
        </w:rPr>
        <w:t>表</w:t>
      </w:r>
      <w:r>
        <w:rPr>
          <w:rFonts w:ascii="仿宋_GB2312" w:eastAsia="仿宋_GB2312" w:hAnsi="宋体" w:hint="eastAsia"/>
          <w:color w:val="000000"/>
          <w:sz w:val="32"/>
          <w:szCs w:val="32"/>
        </w:rPr>
        <w:t>1</w:t>
      </w:r>
      <w:r>
        <w:rPr>
          <w:rFonts w:ascii="仿宋_GB2312" w:eastAsia="仿宋_GB2312" w:hAnsi="宋体" w:hint="eastAsia"/>
          <w:color w:val="000000"/>
          <w:sz w:val="32"/>
          <w:szCs w:val="32"/>
        </w:rPr>
        <w:t>机动车安全人工检验表</w:t>
      </w:r>
    </w:p>
    <w:tbl>
      <w:tblPr>
        <w:tblW w:w="9209" w:type="dxa"/>
        <w:jc w:val="center"/>
        <w:tblLayout w:type="fixed"/>
        <w:tblLook w:val="04A0" w:firstRow="1" w:lastRow="0" w:firstColumn="1" w:lastColumn="0" w:noHBand="0" w:noVBand="1"/>
      </w:tblPr>
      <w:tblGrid>
        <w:gridCol w:w="2405"/>
        <w:gridCol w:w="5117"/>
        <w:gridCol w:w="1687"/>
      </w:tblGrid>
      <w:tr w:rsidR="006075FA">
        <w:trPr>
          <w:trHeight w:val="385"/>
          <w:jc w:val="center"/>
        </w:trPr>
        <w:tc>
          <w:tcPr>
            <w:tcW w:w="2405" w:type="dxa"/>
            <w:tcBorders>
              <w:top w:val="single" w:sz="4" w:space="0" w:color="auto"/>
              <w:left w:val="single" w:sz="4" w:space="0" w:color="auto"/>
              <w:bottom w:val="single" w:sz="4" w:space="0" w:color="auto"/>
              <w:right w:val="single" w:sz="4" w:space="0" w:color="auto"/>
            </w:tcBorders>
            <w:vAlign w:val="center"/>
          </w:tcPr>
          <w:p w:rsidR="006075FA" w:rsidRDefault="00660DD3">
            <w:pPr>
              <w:ind w:firstLineChars="200" w:firstLine="602"/>
              <w:rPr>
                <w:rFonts w:ascii="仿宋_GB2312" w:eastAsia="仿宋_GB2312" w:hAnsi="宋体"/>
                <w:b/>
                <w:bCs/>
                <w:color w:val="000000"/>
                <w:sz w:val="30"/>
                <w:szCs w:val="30"/>
              </w:rPr>
            </w:pPr>
            <w:r>
              <w:rPr>
                <w:rFonts w:ascii="仿宋_GB2312" w:eastAsia="仿宋_GB2312" w:hAnsi="宋体" w:hint="eastAsia"/>
                <w:b/>
                <w:bCs/>
                <w:color w:val="000000"/>
                <w:sz w:val="30"/>
                <w:szCs w:val="30"/>
              </w:rPr>
              <w:t>检验项目</w:t>
            </w: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ind w:firstLineChars="200" w:firstLine="602"/>
              <w:rPr>
                <w:rFonts w:ascii="仿宋_GB2312" w:eastAsia="仿宋_GB2312" w:hAnsi="宋体"/>
                <w:b/>
                <w:bCs/>
                <w:color w:val="000000"/>
                <w:sz w:val="30"/>
                <w:szCs w:val="30"/>
              </w:rPr>
            </w:pPr>
            <w:r>
              <w:rPr>
                <w:rFonts w:ascii="仿宋_GB2312" w:eastAsia="仿宋_GB2312" w:hAnsi="宋体" w:hint="eastAsia"/>
                <w:b/>
                <w:bCs/>
                <w:color w:val="000000"/>
                <w:sz w:val="30"/>
                <w:szCs w:val="30"/>
              </w:rPr>
              <w:t>检验内容</w:t>
            </w:r>
          </w:p>
        </w:tc>
        <w:tc>
          <w:tcPr>
            <w:tcW w:w="1687" w:type="dxa"/>
            <w:tcBorders>
              <w:top w:val="single" w:sz="4" w:space="0" w:color="auto"/>
              <w:left w:val="single" w:sz="4" w:space="0" w:color="auto"/>
              <w:bottom w:val="single" w:sz="4" w:space="0" w:color="auto"/>
              <w:right w:val="single" w:sz="4" w:space="0" w:color="auto"/>
            </w:tcBorders>
          </w:tcPr>
          <w:p w:rsidR="006075FA" w:rsidRDefault="00660DD3">
            <w:pPr>
              <w:rPr>
                <w:rFonts w:ascii="仿宋_GB2312" w:eastAsia="仿宋_GB2312" w:hAnsi="宋体"/>
                <w:b/>
                <w:bCs/>
                <w:color w:val="000000"/>
                <w:sz w:val="30"/>
                <w:szCs w:val="30"/>
              </w:rPr>
            </w:pPr>
            <w:r>
              <w:rPr>
                <w:rFonts w:ascii="仿宋_GB2312" w:eastAsia="仿宋_GB2312" w:hAnsi="宋体" w:hint="eastAsia"/>
                <w:b/>
                <w:bCs/>
                <w:color w:val="000000"/>
                <w:sz w:val="30"/>
                <w:szCs w:val="30"/>
              </w:rPr>
              <w:t>结果判定</w:t>
            </w:r>
          </w:p>
        </w:tc>
      </w:tr>
      <w:tr w:rsidR="006075FA">
        <w:trPr>
          <w:trHeight w:val="385"/>
          <w:jc w:val="center"/>
        </w:trPr>
        <w:tc>
          <w:tcPr>
            <w:tcW w:w="2405" w:type="dxa"/>
            <w:vMerge w:val="restart"/>
            <w:tcBorders>
              <w:top w:val="single" w:sz="4" w:space="0" w:color="auto"/>
              <w:left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车辆唯一性检查</w:t>
            </w: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1</w:t>
            </w:r>
            <w:r>
              <w:rPr>
                <w:rFonts w:ascii="仿宋_GB2312" w:eastAsia="仿宋_GB2312" w:hAnsi="宋体" w:hint="eastAsia"/>
                <w:color w:val="000000"/>
                <w:sz w:val="30"/>
                <w:szCs w:val="30"/>
              </w:rPr>
              <w:t>）号牌号码和分类检查</w:t>
            </w:r>
          </w:p>
        </w:tc>
        <w:tc>
          <w:tcPr>
            <w:tcW w:w="1687" w:type="dxa"/>
            <w:tcBorders>
              <w:top w:val="single" w:sz="4" w:space="0" w:color="auto"/>
              <w:left w:val="single" w:sz="4" w:space="0" w:color="auto"/>
              <w:bottom w:val="single" w:sz="4" w:space="0" w:color="auto"/>
              <w:right w:val="single" w:sz="4" w:space="0" w:color="auto"/>
            </w:tcBorders>
          </w:tcPr>
          <w:p w:rsidR="006075FA" w:rsidRDefault="006075FA">
            <w:pPr>
              <w:ind w:firstLineChars="200" w:firstLine="600"/>
              <w:rPr>
                <w:rFonts w:ascii="仿宋_GB2312" w:eastAsia="仿宋_GB2312" w:hAnsi="宋体"/>
                <w:color w:val="000000"/>
                <w:sz w:val="30"/>
                <w:szCs w:val="30"/>
              </w:rPr>
            </w:pPr>
          </w:p>
        </w:tc>
      </w:tr>
      <w:tr w:rsidR="006075FA">
        <w:trPr>
          <w:trHeight w:val="385"/>
          <w:jc w:val="center"/>
        </w:trPr>
        <w:tc>
          <w:tcPr>
            <w:tcW w:w="2405" w:type="dxa"/>
            <w:vMerge/>
            <w:tcBorders>
              <w:top w:val="single" w:sz="4" w:space="0" w:color="auto"/>
              <w:left w:val="single" w:sz="4" w:space="0" w:color="auto"/>
              <w:right w:val="single" w:sz="4" w:space="0" w:color="auto"/>
            </w:tcBorders>
            <w:vAlign w:val="center"/>
          </w:tcPr>
          <w:p w:rsidR="006075FA" w:rsidRDefault="006075FA">
            <w:pPr>
              <w:ind w:firstLineChars="200" w:firstLine="600"/>
              <w:rPr>
                <w:rFonts w:ascii="仿宋_GB2312" w:eastAsia="仿宋_GB2312" w:hAnsi="宋体"/>
                <w:color w:val="000000"/>
                <w:sz w:val="30"/>
                <w:szCs w:val="30"/>
              </w:rPr>
            </w:pP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2</w:t>
            </w:r>
            <w:r>
              <w:rPr>
                <w:rFonts w:ascii="仿宋_GB2312" w:eastAsia="仿宋_GB2312" w:hAnsi="宋体" w:hint="eastAsia"/>
                <w:color w:val="000000"/>
                <w:sz w:val="30"/>
                <w:szCs w:val="30"/>
              </w:rPr>
              <w:t>）车辆识别代号</w:t>
            </w:r>
            <w:r>
              <w:rPr>
                <w:rFonts w:ascii="仿宋_GB2312" w:eastAsia="仿宋_GB2312" w:hAnsi="宋体" w:hint="eastAsia"/>
                <w:color w:val="000000"/>
                <w:sz w:val="30"/>
                <w:szCs w:val="30"/>
              </w:rPr>
              <w:t>(</w:t>
            </w:r>
            <w:r>
              <w:rPr>
                <w:rFonts w:ascii="仿宋_GB2312" w:eastAsia="仿宋_GB2312" w:hAnsi="宋体" w:hint="eastAsia"/>
                <w:color w:val="000000"/>
                <w:sz w:val="30"/>
                <w:szCs w:val="30"/>
              </w:rPr>
              <w:t>或整车出厂编号</w:t>
            </w:r>
            <w:r>
              <w:rPr>
                <w:rFonts w:ascii="仿宋_GB2312" w:eastAsia="仿宋_GB2312" w:hAnsi="宋体" w:hint="eastAsia"/>
                <w:color w:val="000000"/>
                <w:sz w:val="30"/>
                <w:szCs w:val="30"/>
              </w:rPr>
              <w:t>)</w:t>
            </w:r>
            <w:r>
              <w:rPr>
                <w:rFonts w:ascii="仿宋_GB2312" w:eastAsia="仿宋_GB2312" w:hAnsi="宋体" w:hint="eastAsia"/>
                <w:color w:val="000000"/>
                <w:sz w:val="30"/>
                <w:szCs w:val="30"/>
              </w:rPr>
              <w:t>检查</w:t>
            </w:r>
          </w:p>
        </w:tc>
        <w:tc>
          <w:tcPr>
            <w:tcW w:w="1687" w:type="dxa"/>
            <w:tcBorders>
              <w:top w:val="single" w:sz="4" w:space="0" w:color="auto"/>
              <w:left w:val="single" w:sz="4" w:space="0" w:color="auto"/>
              <w:bottom w:val="single" w:sz="4" w:space="0" w:color="auto"/>
              <w:right w:val="single" w:sz="4" w:space="0" w:color="auto"/>
            </w:tcBorders>
          </w:tcPr>
          <w:p w:rsidR="006075FA" w:rsidRDefault="006075FA">
            <w:pPr>
              <w:ind w:firstLineChars="200" w:firstLine="600"/>
              <w:rPr>
                <w:rFonts w:ascii="仿宋_GB2312" w:eastAsia="仿宋_GB2312" w:hAnsi="宋体"/>
                <w:color w:val="000000"/>
                <w:sz w:val="30"/>
                <w:szCs w:val="30"/>
              </w:rPr>
            </w:pPr>
          </w:p>
        </w:tc>
      </w:tr>
      <w:tr w:rsidR="006075FA">
        <w:trPr>
          <w:trHeight w:val="385"/>
          <w:jc w:val="center"/>
        </w:trPr>
        <w:tc>
          <w:tcPr>
            <w:tcW w:w="2405" w:type="dxa"/>
            <w:vMerge/>
            <w:tcBorders>
              <w:left w:val="single" w:sz="4" w:space="0" w:color="auto"/>
              <w:right w:val="single" w:sz="4" w:space="0" w:color="auto"/>
            </w:tcBorders>
            <w:vAlign w:val="center"/>
          </w:tcPr>
          <w:p w:rsidR="006075FA" w:rsidRDefault="006075FA">
            <w:pPr>
              <w:ind w:firstLineChars="200" w:firstLine="600"/>
              <w:rPr>
                <w:rFonts w:ascii="仿宋_GB2312" w:eastAsia="仿宋_GB2312" w:hAnsi="宋体"/>
                <w:color w:val="000000"/>
                <w:sz w:val="30"/>
                <w:szCs w:val="30"/>
              </w:rPr>
            </w:pP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lang w:val="zh-CN"/>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3</w:t>
            </w:r>
            <w:r>
              <w:rPr>
                <w:rFonts w:ascii="仿宋_GB2312" w:eastAsia="仿宋_GB2312" w:hAnsi="宋体" w:hint="eastAsia"/>
                <w:color w:val="000000"/>
                <w:sz w:val="30"/>
                <w:szCs w:val="30"/>
              </w:rPr>
              <w:t>）发动机号码</w:t>
            </w:r>
            <w:r>
              <w:rPr>
                <w:rFonts w:ascii="仿宋_GB2312" w:eastAsia="仿宋_GB2312" w:hAnsi="宋体" w:hint="eastAsia"/>
                <w:color w:val="000000"/>
                <w:sz w:val="30"/>
                <w:szCs w:val="30"/>
              </w:rPr>
              <w:t>/</w:t>
            </w:r>
            <w:r>
              <w:rPr>
                <w:rFonts w:ascii="仿宋_GB2312" w:eastAsia="仿宋_GB2312" w:hAnsi="宋体" w:hint="eastAsia"/>
                <w:color w:val="000000"/>
                <w:sz w:val="30"/>
                <w:szCs w:val="30"/>
              </w:rPr>
              <w:t>驱动电机号码检查</w:t>
            </w:r>
          </w:p>
        </w:tc>
        <w:tc>
          <w:tcPr>
            <w:tcW w:w="1687" w:type="dxa"/>
            <w:tcBorders>
              <w:top w:val="single" w:sz="4" w:space="0" w:color="auto"/>
              <w:left w:val="single" w:sz="4" w:space="0" w:color="auto"/>
              <w:bottom w:val="single" w:sz="4" w:space="0" w:color="auto"/>
              <w:right w:val="single" w:sz="4" w:space="0" w:color="auto"/>
            </w:tcBorders>
          </w:tcPr>
          <w:p w:rsidR="006075FA" w:rsidRDefault="006075FA">
            <w:pPr>
              <w:ind w:firstLineChars="200" w:firstLine="600"/>
              <w:rPr>
                <w:rFonts w:ascii="仿宋_GB2312" w:eastAsia="仿宋_GB2312" w:hAnsi="宋体"/>
                <w:color w:val="000000"/>
                <w:sz w:val="30"/>
                <w:szCs w:val="30"/>
              </w:rPr>
            </w:pPr>
          </w:p>
        </w:tc>
      </w:tr>
      <w:tr w:rsidR="006075FA">
        <w:trPr>
          <w:trHeight w:val="385"/>
          <w:jc w:val="center"/>
        </w:trPr>
        <w:tc>
          <w:tcPr>
            <w:tcW w:w="2405" w:type="dxa"/>
            <w:vMerge/>
            <w:tcBorders>
              <w:left w:val="single" w:sz="4" w:space="0" w:color="auto"/>
              <w:right w:val="single" w:sz="4" w:space="0" w:color="auto"/>
            </w:tcBorders>
            <w:vAlign w:val="center"/>
          </w:tcPr>
          <w:p w:rsidR="006075FA" w:rsidRDefault="006075FA">
            <w:pPr>
              <w:ind w:firstLineChars="200" w:firstLine="600"/>
              <w:rPr>
                <w:rFonts w:ascii="仿宋_GB2312" w:eastAsia="仿宋_GB2312" w:hAnsi="宋体"/>
                <w:color w:val="000000"/>
                <w:sz w:val="30"/>
                <w:szCs w:val="30"/>
              </w:rPr>
            </w:pP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4</w:t>
            </w:r>
            <w:r>
              <w:rPr>
                <w:rFonts w:ascii="仿宋_GB2312" w:eastAsia="仿宋_GB2312" w:hAnsi="宋体" w:hint="eastAsia"/>
                <w:color w:val="000000"/>
                <w:sz w:val="30"/>
                <w:szCs w:val="30"/>
              </w:rPr>
              <w:t>）车身颜色和车辆外形检查</w:t>
            </w:r>
          </w:p>
        </w:tc>
        <w:tc>
          <w:tcPr>
            <w:tcW w:w="1687" w:type="dxa"/>
            <w:tcBorders>
              <w:top w:val="single" w:sz="4" w:space="0" w:color="auto"/>
              <w:left w:val="single" w:sz="4" w:space="0" w:color="auto"/>
              <w:bottom w:val="single" w:sz="4" w:space="0" w:color="auto"/>
              <w:right w:val="single" w:sz="4" w:space="0" w:color="auto"/>
            </w:tcBorders>
          </w:tcPr>
          <w:p w:rsidR="006075FA" w:rsidRDefault="006075FA">
            <w:pPr>
              <w:ind w:firstLineChars="200" w:firstLine="600"/>
              <w:rPr>
                <w:rFonts w:ascii="仿宋_GB2312" w:eastAsia="仿宋_GB2312" w:hAnsi="宋体"/>
                <w:color w:val="000000"/>
                <w:sz w:val="30"/>
                <w:szCs w:val="30"/>
              </w:rPr>
            </w:pPr>
          </w:p>
        </w:tc>
      </w:tr>
      <w:tr w:rsidR="006075FA">
        <w:trPr>
          <w:trHeight w:val="385"/>
          <w:jc w:val="center"/>
        </w:trPr>
        <w:tc>
          <w:tcPr>
            <w:tcW w:w="2405" w:type="dxa"/>
            <w:vMerge w:val="restart"/>
            <w:tcBorders>
              <w:top w:val="single" w:sz="4" w:space="0" w:color="auto"/>
              <w:left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车辆外观检查</w:t>
            </w: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1</w:t>
            </w:r>
            <w:r>
              <w:rPr>
                <w:rFonts w:ascii="仿宋_GB2312" w:eastAsia="仿宋_GB2312" w:hAnsi="宋体" w:hint="eastAsia"/>
                <w:color w:val="000000"/>
                <w:sz w:val="30"/>
                <w:szCs w:val="30"/>
              </w:rPr>
              <w:t>）车身外观检查</w:t>
            </w:r>
          </w:p>
        </w:tc>
        <w:tc>
          <w:tcPr>
            <w:tcW w:w="1687" w:type="dxa"/>
            <w:tcBorders>
              <w:top w:val="single" w:sz="4" w:space="0" w:color="auto"/>
              <w:left w:val="single" w:sz="4" w:space="0" w:color="auto"/>
              <w:bottom w:val="single" w:sz="4" w:space="0" w:color="auto"/>
              <w:right w:val="single" w:sz="4" w:space="0" w:color="auto"/>
            </w:tcBorders>
          </w:tcPr>
          <w:p w:rsidR="006075FA" w:rsidRDefault="006075FA">
            <w:pPr>
              <w:ind w:firstLineChars="200" w:firstLine="600"/>
              <w:rPr>
                <w:rFonts w:ascii="仿宋_GB2312" w:eastAsia="仿宋_GB2312" w:hAnsi="宋体"/>
                <w:color w:val="000000"/>
                <w:sz w:val="30"/>
                <w:szCs w:val="30"/>
              </w:rPr>
            </w:pPr>
          </w:p>
        </w:tc>
      </w:tr>
      <w:tr w:rsidR="006075FA">
        <w:trPr>
          <w:trHeight w:val="385"/>
          <w:jc w:val="center"/>
        </w:trPr>
        <w:tc>
          <w:tcPr>
            <w:tcW w:w="2405" w:type="dxa"/>
            <w:vMerge/>
            <w:tcBorders>
              <w:left w:val="single" w:sz="4" w:space="0" w:color="auto"/>
              <w:right w:val="single" w:sz="4" w:space="0" w:color="auto"/>
            </w:tcBorders>
            <w:vAlign w:val="center"/>
          </w:tcPr>
          <w:p w:rsidR="006075FA" w:rsidRDefault="006075FA">
            <w:pPr>
              <w:ind w:firstLineChars="200" w:firstLine="600"/>
              <w:rPr>
                <w:rFonts w:ascii="仿宋_GB2312" w:eastAsia="仿宋_GB2312" w:hAnsi="宋体"/>
                <w:color w:val="000000"/>
                <w:sz w:val="30"/>
                <w:szCs w:val="30"/>
              </w:rPr>
            </w:pP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2</w:t>
            </w:r>
            <w:r>
              <w:rPr>
                <w:rFonts w:ascii="仿宋_GB2312" w:eastAsia="仿宋_GB2312" w:hAnsi="宋体" w:hint="eastAsia"/>
                <w:color w:val="000000"/>
                <w:sz w:val="30"/>
                <w:szCs w:val="30"/>
              </w:rPr>
              <w:t>）外观标识、标注和标牌检查</w:t>
            </w:r>
          </w:p>
        </w:tc>
        <w:tc>
          <w:tcPr>
            <w:tcW w:w="1687" w:type="dxa"/>
            <w:tcBorders>
              <w:top w:val="single" w:sz="4" w:space="0" w:color="auto"/>
              <w:left w:val="single" w:sz="4" w:space="0" w:color="auto"/>
              <w:bottom w:val="single" w:sz="4" w:space="0" w:color="auto"/>
              <w:right w:val="single" w:sz="4" w:space="0" w:color="auto"/>
            </w:tcBorders>
          </w:tcPr>
          <w:p w:rsidR="006075FA" w:rsidRDefault="006075FA">
            <w:pPr>
              <w:ind w:firstLineChars="200" w:firstLine="600"/>
              <w:rPr>
                <w:rFonts w:ascii="仿宋_GB2312" w:eastAsia="仿宋_GB2312" w:hAnsi="宋体"/>
                <w:color w:val="000000"/>
                <w:sz w:val="30"/>
                <w:szCs w:val="30"/>
              </w:rPr>
            </w:pPr>
          </w:p>
        </w:tc>
      </w:tr>
      <w:tr w:rsidR="006075FA">
        <w:trPr>
          <w:trHeight w:val="385"/>
          <w:jc w:val="center"/>
        </w:trPr>
        <w:tc>
          <w:tcPr>
            <w:tcW w:w="2405" w:type="dxa"/>
            <w:vMerge/>
            <w:tcBorders>
              <w:left w:val="single" w:sz="4" w:space="0" w:color="auto"/>
              <w:right w:val="single" w:sz="4" w:space="0" w:color="auto"/>
            </w:tcBorders>
            <w:vAlign w:val="center"/>
          </w:tcPr>
          <w:p w:rsidR="006075FA" w:rsidRDefault="006075FA">
            <w:pPr>
              <w:ind w:firstLineChars="200" w:firstLine="600"/>
              <w:rPr>
                <w:rFonts w:ascii="仿宋_GB2312" w:eastAsia="仿宋_GB2312" w:hAnsi="宋体"/>
                <w:color w:val="000000"/>
                <w:sz w:val="30"/>
                <w:szCs w:val="30"/>
              </w:rPr>
            </w:pP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3</w:t>
            </w:r>
            <w:r>
              <w:rPr>
                <w:rFonts w:ascii="仿宋_GB2312" w:eastAsia="仿宋_GB2312" w:hAnsi="宋体" w:hint="eastAsia"/>
                <w:color w:val="000000"/>
                <w:sz w:val="30"/>
                <w:szCs w:val="30"/>
              </w:rPr>
              <w:t>）轮胎检查</w:t>
            </w:r>
          </w:p>
        </w:tc>
        <w:tc>
          <w:tcPr>
            <w:tcW w:w="1687" w:type="dxa"/>
            <w:tcBorders>
              <w:top w:val="single" w:sz="4" w:space="0" w:color="auto"/>
              <w:left w:val="single" w:sz="4" w:space="0" w:color="auto"/>
              <w:bottom w:val="single" w:sz="4" w:space="0" w:color="auto"/>
              <w:right w:val="single" w:sz="4" w:space="0" w:color="auto"/>
            </w:tcBorders>
          </w:tcPr>
          <w:p w:rsidR="006075FA" w:rsidRDefault="006075FA">
            <w:pPr>
              <w:ind w:firstLineChars="200" w:firstLine="600"/>
              <w:rPr>
                <w:rFonts w:ascii="仿宋_GB2312" w:eastAsia="仿宋_GB2312" w:hAnsi="宋体"/>
                <w:color w:val="000000"/>
                <w:sz w:val="30"/>
                <w:szCs w:val="30"/>
              </w:rPr>
            </w:pPr>
          </w:p>
        </w:tc>
      </w:tr>
      <w:tr w:rsidR="006075FA">
        <w:trPr>
          <w:trHeight w:val="385"/>
          <w:jc w:val="center"/>
        </w:trPr>
        <w:tc>
          <w:tcPr>
            <w:tcW w:w="2405" w:type="dxa"/>
            <w:vMerge/>
            <w:tcBorders>
              <w:left w:val="single" w:sz="4" w:space="0" w:color="auto"/>
              <w:right w:val="single" w:sz="4" w:space="0" w:color="auto"/>
            </w:tcBorders>
            <w:vAlign w:val="center"/>
          </w:tcPr>
          <w:p w:rsidR="006075FA" w:rsidRDefault="006075FA">
            <w:pPr>
              <w:ind w:firstLineChars="200" w:firstLine="600"/>
              <w:rPr>
                <w:rFonts w:ascii="仿宋_GB2312" w:eastAsia="仿宋_GB2312" w:hAnsi="宋体"/>
                <w:color w:val="000000"/>
                <w:sz w:val="30"/>
                <w:szCs w:val="30"/>
              </w:rPr>
            </w:pP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4</w:t>
            </w:r>
            <w:r>
              <w:rPr>
                <w:rFonts w:ascii="仿宋_GB2312" w:eastAsia="仿宋_GB2312" w:hAnsi="宋体" w:hint="eastAsia"/>
                <w:color w:val="000000"/>
                <w:sz w:val="30"/>
                <w:szCs w:val="30"/>
              </w:rPr>
              <w:t>）号牌</w:t>
            </w:r>
            <w:r>
              <w:rPr>
                <w:rFonts w:ascii="仿宋_GB2312" w:eastAsia="仿宋_GB2312" w:hAnsi="宋体" w:hint="eastAsia"/>
                <w:color w:val="000000"/>
                <w:sz w:val="30"/>
                <w:szCs w:val="30"/>
              </w:rPr>
              <w:t>/</w:t>
            </w:r>
            <w:r>
              <w:rPr>
                <w:rFonts w:ascii="仿宋_GB2312" w:eastAsia="仿宋_GB2312" w:hAnsi="宋体" w:hint="eastAsia"/>
                <w:color w:val="000000"/>
                <w:sz w:val="30"/>
                <w:szCs w:val="30"/>
              </w:rPr>
              <w:t>号牌板</w:t>
            </w:r>
            <w:r>
              <w:rPr>
                <w:rFonts w:ascii="仿宋_GB2312" w:eastAsia="仿宋_GB2312" w:hAnsi="宋体" w:hint="eastAsia"/>
                <w:color w:val="000000"/>
                <w:sz w:val="30"/>
                <w:szCs w:val="30"/>
              </w:rPr>
              <w:t>(</w:t>
            </w:r>
            <w:r>
              <w:rPr>
                <w:rFonts w:ascii="仿宋_GB2312" w:eastAsia="仿宋_GB2312" w:hAnsi="宋体" w:hint="eastAsia"/>
                <w:color w:val="000000"/>
                <w:sz w:val="30"/>
                <w:szCs w:val="30"/>
              </w:rPr>
              <w:t>架</w:t>
            </w:r>
            <w:r>
              <w:rPr>
                <w:rFonts w:ascii="仿宋_GB2312" w:eastAsia="仿宋_GB2312" w:hAnsi="宋体" w:hint="eastAsia"/>
                <w:color w:val="000000"/>
                <w:sz w:val="30"/>
                <w:szCs w:val="30"/>
              </w:rPr>
              <w:t xml:space="preserve">) </w:t>
            </w:r>
            <w:r>
              <w:rPr>
                <w:rFonts w:ascii="仿宋_GB2312" w:eastAsia="仿宋_GB2312" w:hAnsi="宋体" w:hint="eastAsia"/>
                <w:color w:val="000000"/>
                <w:sz w:val="30"/>
                <w:szCs w:val="30"/>
              </w:rPr>
              <w:t>检查</w:t>
            </w:r>
          </w:p>
        </w:tc>
        <w:tc>
          <w:tcPr>
            <w:tcW w:w="1687" w:type="dxa"/>
            <w:tcBorders>
              <w:top w:val="single" w:sz="4" w:space="0" w:color="auto"/>
              <w:left w:val="single" w:sz="4" w:space="0" w:color="auto"/>
              <w:bottom w:val="single" w:sz="4" w:space="0" w:color="auto"/>
              <w:right w:val="single" w:sz="4" w:space="0" w:color="auto"/>
            </w:tcBorders>
          </w:tcPr>
          <w:p w:rsidR="006075FA" w:rsidRDefault="006075FA">
            <w:pPr>
              <w:ind w:firstLineChars="200" w:firstLine="600"/>
              <w:rPr>
                <w:rFonts w:ascii="仿宋_GB2312" w:eastAsia="仿宋_GB2312" w:hAnsi="宋体"/>
                <w:color w:val="000000"/>
                <w:sz w:val="30"/>
                <w:szCs w:val="30"/>
              </w:rPr>
            </w:pPr>
          </w:p>
        </w:tc>
      </w:tr>
      <w:tr w:rsidR="006075FA">
        <w:trPr>
          <w:trHeight w:val="385"/>
          <w:jc w:val="center"/>
        </w:trPr>
        <w:tc>
          <w:tcPr>
            <w:tcW w:w="2405" w:type="dxa"/>
            <w:vMerge/>
            <w:tcBorders>
              <w:left w:val="single" w:sz="4" w:space="0" w:color="auto"/>
              <w:right w:val="single" w:sz="4" w:space="0" w:color="auto"/>
            </w:tcBorders>
            <w:vAlign w:val="center"/>
          </w:tcPr>
          <w:p w:rsidR="006075FA" w:rsidRDefault="006075FA">
            <w:pPr>
              <w:ind w:firstLineChars="200" w:firstLine="600"/>
              <w:rPr>
                <w:rFonts w:ascii="仿宋_GB2312" w:eastAsia="仿宋_GB2312" w:hAnsi="宋体"/>
                <w:color w:val="000000"/>
                <w:sz w:val="30"/>
                <w:szCs w:val="30"/>
              </w:rPr>
            </w:pP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5</w:t>
            </w:r>
            <w:r>
              <w:rPr>
                <w:rFonts w:ascii="仿宋_GB2312" w:eastAsia="仿宋_GB2312" w:hAnsi="宋体" w:hint="eastAsia"/>
                <w:color w:val="000000"/>
                <w:sz w:val="30"/>
                <w:szCs w:val="30"/>
              </w:rPr>
              <w:t>）加装</w:t>
            </w:r>
            <w:r>
              <w:rPr>
                <w:rFonts w:ascii="仿宋_GB2312" w:eastAsia="仿宋_GB2312" w:hAnsi="宋体" w:hint="eastAsia"/>
                <w:color w:val="000000"/>
                <w:sz w:val="30"/>
                <w:szCs w:val="30"/>
              </w:rPr>
              <w:t>/</w:t>
            </w:r>
            <w:r>
              <w:rPr>
                <w:rFonts w:ascii="仿宋_GB2312" w:eastAsia="仿宋_GB2312" w:hAnsi="宋体" w:hint="eastAsia"/>
                <w:color w:val="000000"/>
                <w:sz w:val="30"/>
                <w:szCs w:val="30"/>
              </w:rPr>
              <w:t>改装灯具检查</w:t>
            </w:r>
          </w:p>
        </w:tc>
        <w:tc>
          <w:tcPr>
            <w:tcW w:w="1687" w:type="dxa"/>
            <w:tcBorders>
              <w:top w:val="single" w:sz="4" w:space="0" w:color="auto"/>
              <w:left w:val="single" w:sz="4" w:space="0" w:color="auto"/>
              <w:bottom w:val="single" w:sz="4" w:space="0" w:color="auto"/>
              <w:right w:val="single" w:sz="4" w:space="0" w:color="auto"/>
            </w:tcBorders>
          </w:tcPr>
          <w:p w:rsidR="006075FA" w:rsidRDefault="006075FA">
            <w:pPr>
              <w:ind w:firstLineChars="200" w:firstLine="600"/>
              <w:rPr>
                <w:rFonts w:ascii="仿宋_GB2312" w:eastAsia="仿宋_GB2312" w:hAnsi="宋体"/>
                <w:color w:val="000000"/>
                <w:sz w:val="30"/>
                <w:szCs w:val="30"/>
              </w:rPr>
            </w:pPr>
          </w:p>
        </w:tc>
      </w:tr>
      <w:tr w:rsidR="006075FA">
        <w:trPr>
          <w:trHeight w:val="385"/>
          <w:jc w:val="center"/>
        </w:trPr>
        <w:tc>
          <w:tcPr>
            <w:tcW w:w="2405" w:type="dxa"/>
            <w:vMerge w:val="restart"/>
            <w:tcBorders>
              <w:top w:val="single" w:sz="4" w:space="0" w:color="auto"/>
              <w:left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安全装置检查</w:t>
            </w: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1</w:t>
            </w:r>
            <w:r>
              <w:rPr>
                <w:rFonts w:ascii="仿宋_GB2312" w:eastAsia="仿宋_GB2312" w:hAnsi="宋体" w:hint="eastAsia"/>
                <w:color w:val="000000"/>
                <w:sz w:val="30"/>
                <w:szCs w:val="30"/>
              </w:rPr>
              <w:t>）汽车安全带检查</w:t>
            </w:r>
          </w:p>
        </w:tc>
        <w:tc>
          <w:tcPr>
            <w:tcW w:w="1687" w:type="dxa"/>
            <w:tcBorders>
              <w:top w:val="single" w:sz="4" w:space="0" w:color="auto"/>
              <w:left w:val="single" w:sz="4" w:space="0" w:color="auto"/>
              <w:bottom w:val="single" w:sz="4" w:space="0" w:color="auto"/>
              <w:right w:val="single" w:sz="4" w:space="0" w:color="auto"/>
            </w:tcBorders>
          </w:tcPr>
          <w:p w:rsidR="006075FA" w:rsidRDefault="006075FA">
            <w:pPr>
              <w:ind w:firstLineChars="200" w:firstLine="600"/>
              <w:rPr>
                <w:rFonts w:ascii="仿宋_GB2312" w:eastAsia="仿宋_GB2312" w:hAnsi="宋体"/>
                <w:color w:val="000000"/>
                <w:sz w:val="30"/>
                <w:szCs w:val="30"/>
              </w:rPr>
            </w:pPr>
          </w:p>
        </w:tc>
      </w:tr>
      <w:tr w:rsidR="006075FA">
        <w:trPr>
          <w:trHeight w:val="385"/>
          <w:jc w:val="center"/>
        </w:trPr>
        <w:tc>
          <w:tcPr>
            <w:tcW w:w="2405" w:type="dxa"/>
            <w:vMerge/>
            <w:tcBorders>
              <w:left w:val="single" w:sz="4" w:space="0" w:color="auto"/>
              <w:right w:val="single" w:sz="4" w:space="0" w:color="auto"/>
            </w:tcBorders>
            <w:vAlign w:val="center"/>
          </w:tcPr>
          <w:p w:rsidR="006075FA" w:rsidRDefault="006075FA">
            <w:pPr>
              <w:ind w:firstLineChars="200" w:firstLine="600"/>
              <w:rPr>
                <w:rFonts w:ascii="仿宋_GB2312" w:eastAsia="仿宋_GB2312" w:hAnsi="宋体"/>
                <w:color w:val="000000"/>
                <w:sz w:val="30"/>
                <w:szCs w:val="30"/>
              </w:rPr>
            </w:pP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2</w:t>
            </w:r>
            <w:r>
              <w:rPr>
                <w:rFonts w:ascii="仿宋_GB2312" w:eastAsia="仿宋_GB2312" w:hAnsi="宋体" w:hint="eastAsia"/>
                <w:color w:val="000000"/>
                <w:sz w:val="30"/>
                <w:szCs w:val="30"/>
              </w:rPr>
              <w:t>）应急停车安全附件检查</w:t>
            </w:r>
          </w:p>
        </w:tc>
        <w:tc>
          <w:tcPr>
            <w:tcW w:w="1687" w:type="dxa"/>
            <w:tcBorders>
              <w:top w:val="single" w:sz="4" w:space="0" w:color="auto"/>
              <w:left w:val="single" w:sz="4" w:space="0" w:color="auto"/>
              <w:bottom w:val="single" w:sz="4" w:space="0" w:color="auto"/>
              <w:right w:val="single" w:sz="4" w:space="0" w:color="auto"/>
            </w:tcBorders>
          </w:tcPr>
          <w:p w:rsidR="006075FA" w:rsidRDefault="006075FA">
            <w:pPr>
              <w:ind w:firstLineChars="200" w:firstLine="600"/>
              <w:rPr>
                <w:rFonts w:ascii="仿宋_GB2312" w:eastAsia="仿宋_GB2312" w:hAnsi="宋体"/>
                <w:color w:val="000000"/>
                <w:sz w:val="30"/>
                <w:szCs w:val="30"/>
              </w:rPr>
            </w:pPr>
          </w:p>
        </w:tc>
      </w:tr>
      <w:tr w:rsidR="006075FA">
        <w:trPr>
          <w:jc w:val="center"/>
        </w:trPr>
        <w:tc>
          <w:tcPr>
            <w:tcW w:w="2405" w:type="dxa"/>
            <w:vMerge w:val="restart"/>
            <w:tcBorders>
              <w:top w:val="single" w:sz="4" w:space="0" w:color="auto"/>
              <w:left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外部照明和信号装置检查</w:t>
            </w: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1</w:t>
            </w:r>
            <w:r>
              <w:rPr>
                <w:rFonts w:ascii="仿宋_GB2312" w:eastAsia="仿宋_GB2312" w:hAnsi="宋体" w:hint="eastAsia"/>
                <w:color w:val="000000"/>
                <w:sz w:val="30"/>
                <w:szCs w:val="30"/>
              </w:rPr>
              <w:t>）前照灯、前位灯、前转向信号灯、前部危险警告信号、示</w:t>
            </w:r>
            <w:proofErr w:type="gramStart"/>
            <w:r>
              <w:rPr>
                <w:rFonts w:ascii="仿宋_GB2312" w:eastAsia="仿宋_GB2312" w:hAnsi="宋体" w:hint="eastAsia"/>
                <w:color w:val="000000"/>
                <w:sz w:val="30"/>
                <w:szCs w:val="30"/>
              </w:rPr>
              <w:t>廓灯检查</w:t>
            </w:r>
            <w:proofErr w:type="gramEnd"/>
          </w:p>
        </w:tc>
        <w:tc>
          <w:tcPr>
            <w:tcW w:w="1687" w:type="dxa"/>
            <w:tcBorders>
              <w:top w:val="single" w:sz="4" w:space="0" w:color="auto"/>
              <w:left w:val="single" w:sz="4" w:space="0" w:color="auto"/>
              <w:bottom w:val="single" w:sz="4" w:space="0" w:color="auto"/>
              <w:right w:val="single" w:sz="4" w:space="0" w:color="auto"/>
            </w:tcBorders>
          </w:tcPr>
          <w:p w:rsidR="006075FA" w:rsidRDefault="006075FA">
            <w:pPr>
              <w:ind w:firstLineChars="200" w:firstLine="600"/>
              <w:rPr>
                <w:rFonts w:ascii="仿宋_GB2312" w:eastAsia="仿宋_GB2312" w:hAnsi="宋体"/>
                <w:color w:val="000000"/>
                <w:sz w:val="30"/>
                <w:szCs w:val="30"/>
              </w:rPr>
            </w:pPr>
          </w:p>
        </w:tc>
      </w:tr>
      <w:tr w:rsidR="006075FA">
        <w:trPr>
          <w:jc w:val="center"/>
        </w:trPr>
        <w:tc>
          <w:tcPr>
            <w:tcW w:w="2405" w:type="dxa"/>
            <w:vMerge/>
            <w:tcBorders>
              <w:top w:val="single" w:sz="4" w:space="0" w:color="auto"/>
              <w:left w:val="single" w:sz="4" w:space="0" w:color="auto"/>
              <w:right w:val="single" w:sz="4" w:space="0" w:color="auto"/>
            </w:tcBorders>
            <w:vAlign w:val="center"/>
          </w:tcPr>
          <w:p w:rsidR="006075FA" w:rsidRDefault="006075FA">
            <w:pPr>
              <w:ind w:firstLineChars="200" w:firstLine="600"/>
              <w:rPr>
                <w:rFonts w:ascii="仿宋_GB2312" w:eastAsia="仿宋_GB2312" w:hAnsi="宋体"/>
                <w:color w:val="000000"/>
                <w:sz w:val="30"/>
                <w:szCs w:val="30"/>
              </w:rPr>
            </w:pP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2</w:t>
            </w:r>
            <w:r>
              <w:rPr>
                <w:rFonts w:ascii="仿宋_GB2312" w:eastAsia="仿宋_GB2312" w:hAnsi="宋体" w:hint="eastAsia"/>
                <w:color w:val="000000"/>
                <w:sz w:val="30"/>
                <w:szCs w:val="30"/>
              </w:rPr>
              <w:t>）前照灯的远、近光光束变换功</w:t>
            </w:r>
            <w:r>
              <w:rPr>
                <w:rFonts w:ascii="仿宋_GB2312" w:eastAsia="仿宋_GB2312" w:hAnsi="宋体" w:hint="eastAsia"/>
                <w:color w:val="000000"/>
                <w:sz w:val="30"/>
                <w:szCs w:val="30"/>
              </w:rPr>
              <w:lastRenderedPageBreak/>
              <w:t>能检查</w:t>
            </w:r>
          </w:p>
        </w:tc>
        <w:tc>
          <w:tcPr>
            <w:tcW w:w="1687" w:type="dxa"/>
            <w:tcBorders>
              <w:top w:val="single" w:sz="4" w:space="0" w:color="auto"/>
              <w:left w:val="single" w:sz="4" w:space="0" w:color="auto"/>
              <w:bottom w:val="single" w:sz="4" w:space="0" w:color="auto"/>
              <w:right w:val="single" w:sz="4" w:space="0" w:color="auto"/>
            </w:tcBorders>
          </w:tcPr>
          <w:p w:rsidR="006075FA" w:rsidRDefault="006075FA">
            <w:pPr>
              <w:ind w:firstLineChars="200" w:firstLine="600"/>
              <w:rPr>
                <w:rFonts w:ascii="仿宋_GB2312" w:eastAsia="仿宋_GB2312" w:hAnsi="宋体"/>
                <w:color w:val="000000"/>
                <w:sz w:val="30"/>
                <w:szCs w:val="30"/>
              </w:rPr>
            </w:pPr>
          </w:p>
        </w:tc>
      </w:tr>
      <w:tr w:rsidR="006075FA">
        <w:trPr>
          <w:jc w:val="center"/>
        </w:trPr>
        <w:tc>
          <w:tcPr>
            <w:tcW w:w="2405" w:type="dxa"/>
            <w:vMerge/>
            <w:tcBorders>
              <w:top w:val="single" w:sz="4" w:space="0" w:color="auto"/>
              <w:left w:val="single" w:sz="4" w:space="0" w:color="auto"/>
              <w:right w:val="single" w:sz="4" w:space="0" w:color="auto"/>
            </w:tcBorders>
            <w:vAlign w:val="center"/>
          </w:tcPr>
          <w:p w:rsidR="006075FA" w:rsidRDefault="006075FA">
            <w:pPr>
              <w:ind w:firstLineChars="200" w:firstLine="600"/>
              <w:rPr>
                <w:rFonts w:ascii="仿宋_GB2312" w:eastAsia="仿宋_GB2312" w:hAnsi="宋体"/>
                <w:color w:val="000000"/>
                <w:sz w:val="30"/>
                <w:szCs w:val="30"/>
              </w:rPr>
            </w:pP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3</w:t>
            </w:r>
            <w:r>
              <w:rPr>
                <w:rFonts w:ascii="仿宋_GB2312" w:eastAsia="仿宋_GB2312" w:hAnsi="宋体" w:hint="eastAsia"/>
                <w:color w:val="000000"/>
                <w:sz w:val="30"/>
                <w:szCs w:val="30"/>
              </w:rPr>
              <w:t>）后位灯、后转向信号灯、后部危险警告信号、示廓灯、制动灯、后雾灯、后牌照灯、倒车灯检查</w:t>
            </w:r>
          </w:p>
        </w:tc>
        <w:tc>
          <w:tcPr>
            <w:tcW w:w="1687" w:type="dxa"/>
            <w:tcBorders>
              <w:top w:val="single" w:sz="4" w:space="0" w:color="auto"/>
              <w:left w:val="single" w:sz="4" w:space="0" w:color="auto"/>
              <w:bottom w:val="single" w:sz="4" w:space="0" w:color="auto"/>
              <w:right w:val="single" w:sz="4" w:space="0" w:color="auto"/>
            </w:tcBorders>
          </w:tcPr>
          <w:p w:rsidR="006075FA" w:rsidRDefault="006075FA">
            <w:pPr>
              <w:ind w:firstLineChars="200" w:firstLine="600"/>
              <w:rPr>
                <w:rFonts w:ascii="仿宋_GB2312" w:eastAsia="仿宋_GB2312" w:hAnsi="宋体"/>
                <w:color w:val="000000"/>
                <w:sz w:val="30"/>
                <w:szCs w:val="30"/>
              </w:rPr>
            </w:pPr>
          </w:p>
        </w:tc>
      </w:tr>
      <w:tr w:rsidR="006075FA">
        <w:trPr>
          <w:jc w:val="center"/>
        </w:trPr>
        <w:tc>
          <w:tcPr>
            <w:tcW w:w="2405" w:type="dxa"/>
            <w:vMerge/>
            <w:tcBorders>
              <w:top w:val="single" w:sz="4" w:space="0" w:color="auto"/>
              <w:left w:val="single" w:sz="4" w:space="0" w:color="auto"/>
              <w:right w:val="single" w:sz="4" w:space="0" w:color="auto"/>
            </w:tcBorders>
            <w:vAlign w:val="center"/>
          </w:tcPr>
          <w:p w:rsidR="006075FA" w:rsidRDefault="006075FA">
            <w:pPr>
              <w:ind w:firstLineChars="200" w:firstLine="600"/>
              <w:rPr>
                <w:rFonts w:ascii="仿宋_GB2312" w:eastAsia="仿宋_GB2312" w:hAnsi="宋体"/>
                <w:color w:val="000000"/>
                <w:sz w:val="30"/>
                <w:szCs w:val="30"/>
              </w:rPr>
            </w:pP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4</w:t>
            </w:r>
            <w:r>
              <w:rPr>
                <w:rFonts w:ascii="仿宋_GB2312" w:eastAsia="仿宋_GB2312" w:hAnsi="宋体" w:hint="eastAsia"/>
                <w:color w:val="000000"/>
                <w:sz w:val="30"/>
                <w:szCs w:val="30"/>
              </w:rPr>
              <w:t>）仪表和指示器的检查</w:t>
            </w:r>
          </w:p>
        </w:tc>
        <w:tc>
          <w:tcPr>
            <w:tcW w:w="1687" w:type="dxa"/>
            <w:tcBorders>
              <w:top w:val="single" w:sz="4" w:space="0" w:color="auto"/>
              <w:left w:val="single" w:sz="4" w:space="0" w:color="auto"/>
              <w:bottom w:val="single" w:sz="4" w:space="0" w:color="auto"/>
              <w:right w:val="single" w:sz="4" w:space="0" w:color="auto"/>
            </w:tcBorders>
          </w:tcPr>
          <w:p w:rsidR="006075FA" w:rsidRDefault="006075FA">
            <w:pPr>
              <w:ind w:firstLineChars="200" w:firstLine="600"/>
              <w:rPr>
                <w:rFonts w:ascii="仿宋_GB2312" w:eastAsia="仿宋_GB2312" w:hAnsi="宋体"/>
                <w:color w:val="000000"/>
                <w:sz w:val="30"/>
                <w:szCs w:val="30"/>
              </w:rPr>
            </w:pPr>
          </w:p>
        </w:tc>
      </w:tr>
      <w:tr w:rsidR="006075FA">
        <w:trPr>
          <w:jc w:val="center"/>
        </w:trPr>
        <w:tc>
          <w:tcPr>
            <w:tcW w:w="2405" w:type="dxa"/>
            <w:vMerge/>
            <w:tcBorders>
              <w:top w:val="single" w:sz="4" w:space="0" w:color="auto"/>
              <w:left w:val="single" w:sz="4" w:space="0" w:color="auto"/>
              <w:bottom w:val="single" w:sz="4" w:space="0" w:color="auto"/>
              <w:right w:val="single" w:sz="4" w:space="0" w:color="auto"/>
            </w:tcBorders>
            <w:vAlign w:val="center"/>
          </w:tcPr>
          <w:p w:rsidR="006075FA" w:rsidRDefault="006075FA">
            <w:pPr>
              <w:ind w:firstLineChars="200" w:firstLine="600"/>
              <w:rPr>
                <w:rFonts w:ascii="仿宋_GB2312" w:eastAsia="仿宋_GB2312" w:hAnsi="宋体"/>
                <w:color w:val="000000"/>
                <w:sz w:val="30"/>
                <w:szCs w:val="30"/>
              </w:rPr>
            </w:pPr>
          </w:p>
        </w:tc>
        <w:tc>
          <w:tcPr>
            <w:tcW w:w="511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5</w:t>
            </w:r>
            <w:r>
              <w:rPr>
                <w:rFonts w:ascii="仿宋_GB2312" w:eastAsia="仿宋_GB2312" w:hAnsi="宋体" w:hint="eastAsia"/>
                <w:color w:val="000000"/>
                <w:sz w:val="30"/>
                <w:szCs w:val="30"/>
              </w:rPr>
              <w:t>）雨</w:t>
            </w:r>
            <w:proofErr w:type="gramStart"/>
            <w:r>
              <w:rPr>
                <w:rFonts w:ascii="仿宋_GB2312" w:eastAsia="仿宋_GB2312" w:hAnsi="宋体" w:hint="eastAsia"/>
                <w:color w:val="000000"/>
                <w:sz w:val="30"/>
                <w:szCs w:val="30"/>
              </w:rPr>
              <w:t>刮检查</w:t>
            </w:r>
            <w:proofErr w:type="gramEnd"/>
          </w:p>
        </w:tc>
        <w:tc>
          <w:tcPr>
            <w:tcW w:w="1687" w:type="dxa"/>
            <w:tcBorders>
              <w:top w:val="single" w:sz="4" w:space="0" w:color="auto"/>
              <w:left w:val="single" w:sz="4" w:space="0" w:color="auto"/>
              <w:bottom w:val="single" w:sz="4" w:space="0" w:color="auto"/>
              <w:right w:val="single" w:sz="4" w:space="0" w:color="auto"/>
            </w:tcBorders>
          </w:tcPr>
          <w:p w:rsidR="006075FA" w:rsidRDefault="006075FA">
            <w:pPr>
              <w:ind w:firstLineChars="200" w:firstLine="600"/>
              <w:rPr>
                <w:rFonts w:ascii="仿宋_GB2312" w:eastAsia="仿宋_GB2312" w:hAnsi="宋体"/>
                <w:color w:val="000000"/>
                <w:sz w:val="30"/>
                <w:szCs w:val="30"/>
              </w:rPr>
            </w:pPr>
          </w:p>
        </w:tc>
      </w:tr>
    </w:tbl>
    <w:p w:rsidR="006075FA" w:rsidRDefault="006075FA">
      <w:pPr>
        <w:spacing w:line="580" w:lineRule="exact"/>
        <w:rPr>
          <w:rFonts w:ascii="仿宋_GB2312" w:eastAsia="仿宋_GB2312" w:hAnsi="宋体"/>
          <w:color w:val="000000"/>
          <w:sz w:val="32"/>
          <w:szCs w:val="32"/>
        </w:rPr>
      </w:pPr>
    </w:p>
    <w:p w:rsidR="006075FA" w:rsidRDefault="00660DD3">
      <w:pPr>
        <w:spacing w:line="580" w:lineRule="exact"/>
        <w:jc w:val="center"/>
        <w:rPr>
          <w:rFonts w:ascii="仿宋_GB2312" w:eastAsia="仿宋_GB2312" w:hAnsi="宋体"/>
          <w:color w:val="000000"/>
          <w:sz w:val="32"/>
          <w:szCs w:val="32"/>
        </w:rPr>
      </w:pPr>
      <w:r>
        <w:rPr>
          <w:rFonts w:ascii="仿宋_GB2312" w:eastAsia="仿宋_GB2312" w:hAnsi="宋体" w:hint="eastAsia"/>
          <w:color w:val="000000"/>
          <w:sz w:val="32"/>
          <w:szCs w:val="32"/>
        </w:rPr>
        <w:t>表</w:t>
      </w:r>
      <w:r>
        <w:rPr>
          <w:rFonts w:ascii="仿宋_GB2312" w:eastAsia="仿宋_GB2312" w:hAnsi="宋体" w:hint="eastAsia"/>
          <w:color w:val="000000"/>
          <w:sz w:val="32"/>
          <w:szCs w:val="32"/>
        </w:rPr>
        <w:t xml:space="preserve">2 </w:t>
      </w:r>
      <w:r>
        <w:rPr>
          <w:rFonts w:ascii="仿宋_GB2312" w:eastAsia="仿宋_GB2312" w:hAnsi="宋体" w:hint="eastAsia"/>
          <w:color w:val="000000"/>
          <w:sz w:val="32"/>
          <w:szCs w:val="32"/>
        </w:rPr>
        <w:t>人工检验不合格项目维修记录表</w:t>
      </w:r>
    </w:p>
    <w:tbl>
      <w:tblPr>
        <w:tblStyle w:val="af4"/>
        <w:tblW w:w="9225" w:type="dxa"/>
        <w:tblInd w:w="-350" w:type="dxa"/>
        <w:tblLook w:val="04A0" w:firstRow="1" w:lastRow="0" w:firstColumn="1" w:lastColumn="0" w:noHBand="0" w:noVBand="1"/>
      </w:tblPr>
      <w:tblGrid>
        <w:gridCol w:w="9225"/>
      </w:tblGrid>
      <w:tr w:rsidR="006075FA">
        <w:trPr>
          <w:trHeight w:val="9850"/>
        </w:trPr>
        <w:tc>
          <w:tcPr>
            <w:tcW w:w="9225" w:type="dxa"/>
          </w:tcPr>
          <w:p w:rsidR="006075FA" w:rsidRDefault="00660DD3">
            <w:pPr>
              <w:spacing w:line="580" w:lineRule="exact"/>
              <w:rPr>
                <w:rFonts w:ascii="仿宋_GB2312" w:eastAsia="仿宋_GB2312" w:hAnsi="宋体"/>
                <w:b/>
                <w:bCs/>
                <w:color w:val="000000"/>
                <w:sz w:val="30"/>
                <w:szCs w:val="30"/>
              </w:rPr>
            </w:pPr>
            <w:r>
              <w:rPr>
                <w:rFonts w:ascii="仿宋_GB2312" w:eastAsia="仿宋_GB2312" w:hAnsi="宋体" w:hint="eastAsia"/>
                <w:b/>
                <w:bCs/>
                <w:color w:val="000000"/>
                <w:sz w:val="30"/>
                <w:szCs w:val="30"/>
              </w:rPr>
              <w:t>不合格项目一</w:t>
            </w:r>
          </w:p>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1</w:t>
            </w:r>
            <w:r>
              <w:rPr>
                <w:rFonts w:ascii="仿宋_GB2312" w:eastAsia="仿宋_GB2312" w:hAnsi="宋体"/>
                <w:color w:val="000000"/>
                <w:sz w:val="30"/>
                <w:szCs w:val="30"/>
              </w:rPr>
              <w:t>.</w:t>
            </w:r>
            <w:r>
              <w:rPr>
                <w:rFonts w:ascii="仿宋_GB2312" w:eastAsia="仿宋_GB2312" w:hAnsi="宋体" w:hint="eastAsia"/>
                <w:color w:val="000000"/>
                <w:sz w:val="30"/>
                <w:szCs w:val="30"/>
              </w:rPr>
              <w:t>不合格原因分析：</w:t>
            </w:r>
          </w:p>
          <w:p w:rsidR="006075FA" w:rsidRDefault="006075FA">
            <w:pPr>
              <w:spacing w:line="580" w:lineRule="exact"/>
              <w:rPr>
                <w:rFonts w:ascii="仿宋_GB2312" w:eastAsia="仿宋_GB2312" w:hAnsi="宋体"/>
                <w:color w:val="000000"/>
                <w:sz w:val="30"/>
                <w:szCs w:val="30"/>
              </w:rPr>
            </w:pPr>
          </w:p>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2</w:t>
            </w:r>
            <w:r>
              <w:rPr>
                <w:rFonts w:ascii="仿宋_GB2312" w:eastAsia="仿宋_GB2312" w:hAnsi="宋体"/>
                <w:color w:val="000000"/>
                <w:sz w:val="30"/>
                <w:szCs w:val="30"/>
              </w:rPr>
              <w:t>.</w:t>
            </w:r>
            <w:r>
              <w:rPr>
                <w:rFonts w:ascii="仿宋_GB2312" w:eastAsia="仿宋_GB2312" w:hAnsi="宋体" w:hint="eastAsia"/>
                <w:color w:val="000000"/>
                <w:sz w:val="30"/>
                <w:szCs w:val="30"/>
              </w:rPr>
              <w:t>排除步骤及解决方法：</w:t>
            </w:r>
          </w:p>
          <w:p w:rsidR="006075FA" w:rsidRDefault="006075FA">
            <w:pPr>
              <w:spacing w:line="580" w:lineRule="exact"/>
              <w:rPr>
                <w:rFonts w:ascii="仿宋_GB2312" w:eastAsia="仿宋_GB2312" w:hAnsi="宋体"/>
                <w:color w:val="000000"/>
                <w:sz w:val="30"/>
                <w:szCs w:val="30"/>
              </w:rPr>
            </w:pPr>
          </w:p>
          <w:p w:rsidR="006075FA" w:rsidRDefault="006075FA">
            <w:pPr>
              <w:spacing w:line="580" w:lineRule="exact"/>
              <w:rPr>
                <w:rFonts w:ascii="仿宋_GB2312" w:eastAsia="仿宋_GB2312" w:hAnsi="宋体"/>
                <w:color w:val="000000"/>
                <w:sz w:val="30"/>
                <w:szCs w:val="30"/>
              </w:rPr>
            </w:pPr>
          </w:p>
          <w:p w:rsidR="006075FA" w:rsidRDefault="00660DD3">
            <w:pPr>
              <w:spacing w:line="580" w:lineRule="exact"/>
              <w:rPr>
                <w:rFonts w:ascii="仿宋_GB2312" w:eastAsia="仿宋_GB2312" w:hAnsi="宋体"/>
                <w:b/>
                <w:bCs/>
                <w:color w:val="000000"/>
                <w:sz w:val="30"/>
                <w:szCs w:val="30"/>
              </w:rPr>
            </w:pPr>
            <w:r>
              <w:rPr>
                <w:rFonts w:ascii="仿宋_GB2312" w:eastAsia="仿宋_GB2312" w:hAnsi="宋体" w:hint="eastAsia"/>
                <w:b/>
                <w:bCs/>
                <w:color w:val="000000"/>
                <w:sz w:val="30"/>
                <w:szCs w:val="30"/>
              </w:rPr>
              <w:t>不合格项目二</w:t>
            </w:r>
          </w:p>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1</w:t>
            </w:r>
            <w:r>
              <w:rPr>
                <w:rFonts w:ascii="仿宋_GB2312" w:eastAsia="仿宋_GB2312" w:hAnsi="宋体"/>
                <w:color w:val="000000"/>
                <w:sz w:val="30"/>
                <w:szCs w:val="30"/>
              </w:rPr>
              <w:t>.</w:t>
            </w:r>
            <w:r>
              <w:rPr>
                <w:rFonts w:ascii="仿宋_GB2312" w:eastAsia="仿宋_GB2312" w:hAnsi="宋体" w:hint="eastAsia"/>
                <w:color w:val="000000"/>
                <w:sz w:val="30"/>
                <w:szCs w:val="30"/>
              </w:rPr>
              <w:t>不合格原因分析：</w:t>
            </w:r>
          </w:p>
          <w:p w:rsidR="006075FA" w:rsidRDefault="006075FA">
            <w:pPr>
              <w:spacing w:line="580" w:lineRule="exact"/>
              <w:rPr>
                <w:rFonts w:ascii="仿宋_GB2312" w:eastAsia="仿宋_GB2312" w:hAnsi="宋体"/>
                <w:color w:val="000000"/>
                <w:sz w:val="30"/>
                <w:szCs w:val="30"/>
              </w:rPr>
            </w:pPr>
          </w:p>
          <w:p w:rsidR="006075FA" w:rsidRDefault="00660DD3">
            <w:pPr>
              <w:numPr>
                <w:ilvl w:val="0"/>
                <w:numId w:val="1"/>
              </w:num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排除步骤及解决方法：</w:t>
            </w:r>
          </w:p>
          <w:p w:rsidR="006075FA" w:rsidRDefault="006075FA">
            <w:pPr>
              <w:spacing w:line="580" w:lineRule="exact"/>
              <w:rPr>
                <w:rFonts w:ascii="仿宋_GB2312" w:eastAsia="仿宋_GB2312" w:hAnsi="宋体"/>
                <w:color w:val="000000"/>
                <w:sz w:val="30"/>
                <w:szCs w:val="30"/>
              </w:rPr>
            </w:pPr>
          </w:p>
          <w:p w:rsidR="006075FA" w:rsidRDefault="00660DD3">
            <w:pPr>
              <w:spacing w:line="580" w:lineRule="exact"/>
              <w:rPr>
                <w:rFonts w:ascii="仿宋_GB2312" w:eastAsia="仿宋_GB2312" w:hAnsi="宋体"/>
                <w:b/>
                <w:bCs/>
                <w:color w:val="000000"/>
                <w:sz w:val="30"/>
                <w:szCs w:val="30"/>
              </w:rPr>
            </w:pPr>
            <w:r>
              <w:rPr>
                <w:rFonts w:ascii="仿宋_GB2312" w:eastAsia="仿宋_GB2312" w:hAnsi="宋体" w:hint="eastAsia"/>
                <w:b/>
                <w:bCs/>
                <w:color w:val="000000"/>
                <w:sz w:val="30"/>
                <w:szCs w:val="30"/>
              </w:rPr>
              <w:t>不合格项目三</w:t>
            </w:r>
          </w:p>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1</w:t>
            </w:r>
            <w:r>
              <w:rPr>
                <w:rFonts w:ascii="仿宋_GB2312" w:eastAsia="仿宋_GB2312" w:hAnsi="宋体"/>
                <w:color w:val="000000"/>
                <w:sz w:val="30"/>
                <w:szCs w:val="30"/>
              </w:rPr>
              <w:t>.</w:t>
            </w:r>
            <w:r>
              <w:rPr>
                <w:rFonts w:ascii="仿宋_GB2312" w:eastAsia="仿宋_GB2312" w:hAnsi="宋体" w:hint="eastAsia"/>
                <w:color w:val="000000"/>
                <w:sz w:val="30"/>
                <w:szCs w:val="30"/>
              </w:rPr>
              <w:t>不合格原因分析：</w:t>
            </w:r>
          </w:p>
          <w:p w:rsidR="006075FA" w:rsidRDefault="006075FA">
            <w:pPr>
              <w:spacing w:line="580" w:lineRule="exact"/>
              <w:rPr>
                <w:rFonts w:ascii="仿宋_GB2312" w:eastAsia="仿宋_GB2312" w:hAnsi="宋体"/>
                <w:color w:val="000000"/>
                <w:sz w:val="30"/>
                <w:szCs w:val="30"/>
              </w:rPr>
            </w:pPr>
          </w:p>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2</w:t>
            </w:r>
            <w:r>
              <w:rPr>
                <w:rFonts w:ascii="仿宋_GB2312" w:eastAsia="仿宋_GB2312" w:hAnsi="宋体"/>
                <w:color w:val="000000"/>
                <w:sz w:val="30"/>
                <w:szCs w:val="30"/>
              </w:rPr>
              <w:t>.</w:t>
            </w:r>
            <w:r>
              <w:rPr>
                <w:rFonts w:ascii="仿宋_GB2312" w:eastAsia="仿宋_GB2312" w:hAnsi="宋体" w:hint="eastAsia"/>
                <w:color w:val="000000"/>
                <w:sz w:val="30"/>
                <w:szCs w:val="30"/>
              </w:rPr>
              <w:t>排除步骤及解决方法</w:t>
            </w:r>
          </w:p>
          <w:p w:rsidR="006075FA" w:rsidRDefault="00660DD3">
            <w:pPr>
              <w:spacing w:line="580" w:lineRule="exact"/>
              <w:rPr>
                <w:rFonts w:ascii="仿宋_GB2312" w:eastAsia="仿宋_GB2312" w:hAnsi="宋体"/>
                <w:color w:val="000000"/>
                <w:sz w:val="30"/>
                <w:szCs w:val="30"/>
              </w:rPr>
            </w:pPr>
            <w:r>
              <w:rPr>
                <w:rFonts w:ascii="仿宋_GB2312" w:eastAsia="仿宋_GB2312" w:hAnsi="宋体"/>
                <w:color w:val="000000"/>
                <w:sz w:val="30"/>
                <w:szCs w:val="30"/>
              </w:rPr>
              <w:t>…</w:t>
            </w:r>
          </w:p>
        </w:tc>
      </w:tr>
    </w:tbl>
    <w:p w:rsidR="006075FA" w:rsidRDefault="006075FA">
      <w:pPr>
        <w:widowControl/>
        <w:jc w:val="left"/>
        <w:rPr>
          <w:rFonts w:ascii="仿宋_GB2312" w:eastAsia="仿宋_GB2312" w:hAnsi="宋体"/>
          <w:color w:val="000000"/>
          <w:sz w:val="32"/>
          <w:szCs w:val="32"/>
        </w:rPr>
      </w:pPr>
    </w:p>
    <w:p w:rsidR="006075FA" w:rsidRDefault="00660DD3">
      <w:pPr>
        <w:spacing w:line="580" w:lineRule="exact"/>
        <w:jc w:val="center"/>
        <w:rPr>
          <w:rFonts w:ascii="仿宋_GB2312" w:eastAsia="仿宋_GB2312" w:hAnsi="宋体"/>
          <w:color w:val="000000"/>
          <w:sz w:val="32"/>
          <w:szCs w:val="32"/>
        </w:rPr>
      </w:pPr>
      <w:r>
        <w:rPr>
          <w:rFonts w:ascii="仿宋_GB2312" w:eastAsia="仿宋_GB2312" w:hAnsi="宋体" w:hint="eastAsia"/>
          <w:color w:val="000000"/>
          <w:sz w:val="32"/>
          <w:szCs w:val="32"/>
        </w:rPr>
        <w:lastRenderedPageBreak/>
        <w:t>表</w:t>
      </w:r>
      <w:r>
        <w:rPr>
          <w:rFonts w:ascii="仿宋_GB2312" w:eastAsia="仿宋_GB2312" w:hAnsi="宋体" w:hint="eastAsia"/>
          <w:color w:val="000000"/>
          <w:sz w:val="32"/>
          <w:szCs w:val="32"/>
        </w:rPr>
        <w:t xml:space="preserve">3 </w:t>
      </w:r>
      <w:r>
        <w:rPr>
          <w:rFonts w:ascii="仿宋_GB2312" w:eastAsia="仿宋_GB2312" w:hAnsi="宋体" w:hint="eastAsia"/>
          <w:color w:val="000000"/>
          <w:sz w:val="32"/>
          <w:szCs w:val="32"/>
        </w:rPr>
        <w:t>新能源汽车电器安全检验项目记录表</w:t>
      </w:r>
    </w:p>
    <w:tbl>
      <w:tblPr>
        <w:tblStyle w:val="af4"/>
        <w:tblW w:w="9195" w:type="dxa"/>
        <w:tblInd w:w="-335" w:type="dxa"/>
        <w:tblLook w:val="04A0" w:firstRow="1" w:lastRow="0" w:firstColumn="1" w:lastColumn="0" w:noHBand="0" w:noVBand="1"/>
      </w:tblPr>
      <w:tblGrid>
        <w:gridCol w:w="1152"/>
        <w:gridCol w:w="2912"/>
        <w:gridCol w:w="1711"/>
        <w:gridCol w:w="1560"/>
        <w:gridCol w:w="1860"/>
      </w:tblGrid>
      <w:tr w:rsidR="006075FA">
        <w:tc>
          <w:tcPr>
            <w:tcW w:w="1152" w:type="dxa"/>
          </w:tcPr>
          <w:p w:rsidR="006075FA" w:rsidRDefault="00660DD3">
            <w:pPr>
              <w:tabs>
                <w:tab w:val="left" w:pos="420"/>
              </w:tabs>
              <w:spacing w:line="580" w:lineRule="exact"/>
              <w:jc w:val="center"/>
              <w:rPr>
                <w:rFonts w:ascii="仿宋_GB2312" w:eastAsia="仿宋_GB2312" w:hAnsi="宋体"/>
                <w:b/>
                <w:bCs/>
                <w:color w:val="000000"/>
                <w:sz w:val="24"/>
              </w:rPr>
            </w:pPr>
            <w:r>
              <w:rPr>
                <w:rFonts w:ascii="仿宋_GB2312" w:eastAsia="仿宋_GB2312" w:hAnsi="宋体" w:hint="eastAsia"/>
                <w:b/>
                <w:bCs/>
                <w:color w:val="000000"/>
                <w:sz w:val="24"/>
              </w:rPr>
              <w:t>序</w:t>
            </w:r>
            <w:r>
              <w:rPr>
                <w:rFonts w:ascii="仿宋_GB2312" w:eastAsia="仿宋_GB2312" w:hAnsi="宋体" w:hint="eastAsia"/>
                <w:b/>
                <w:bCs/>
                <w:color w:val="000000"/>
                <w:sz w:val="24"/>
              </w:rPr>
              <w:t xml:space="preserve">  </w:t>
            </w:r>
            <w:r>
              <w:rPr>
                <w:rFonts w:ascii="仿宋_GB2312" w:eastAsia="仿宋_GB2312" w:hAnsi="宋体" w:hint="eastAsia"/>
                <w:b/>
                <w:bCs/>
                <w:color w:val="000000"/>
                <w:sz w:val="24"/>
              </w:rPr>
              <w:t>号</w:t>
            </w:r>
          </w:p>
        </w:tc>
        <w:tc>
          <w:tcPr>
            <w:tcW w:w="2912" w:type="dxa"/>
          </w:tcPr>
          <w:p w:rsidR="006075FA" w:rsidRDefault="00660DD3">
            <w:pPr>
              <w:spacing w:line="580" w:lineRule="exact"/>
              <w:jc w:val="center"/>
              <w:rPr>
                <w:rFonts w:ascii="仿宋_GB2312" w:eastAsia="仿宋_GB2312" w:hAnsi="宋体"/>
                <w:b/>
                <w:bCs/>
                <w:color w:val="000000"/>
                <w:sz w:val="24"/>
              </w:rPr>
            </w:pPr>
            <w:r>
              <w:rPr>
                <w:rFonts w:ascii="仿宋_GB2312" w:eastAsia="仿宋_GB2312" w:hAnsi="宋体" w:hint="eastAsia"/>
                <w:b/>
                <w:bCs/>
                <w:color w:val="000000"/>
                <w:sz w:val="24"/>
              </w:rPr>
              <w:t>检验项目</w:t>
            </w:r>
          </w:p>
        </w:tc>
        <w:tc>
          <w:tcPr>
            <w:tcW w:w="1711" w:type="dxa"/>
          </w:tcPr>
          <w:p w:rsidR="006075FA" w:rsidRDefault="00660DD3">
            <w:pPr>
              <w:spacing w:line="580" w:lineRule="exact"/>
              <w:jc w:val="center"/>
              <w:rPr>
                <w:rFonts w:ascii="仿宋_GB2312" w:eastAsia="仿宋_GB2312" w:hAnsi="宋体"/>
                <w:b/>
                <w:bCs/>
                <w:color w:val="000000"/>
                <w:sz w:val="24"/>
              </w:rPr>
            </w:pPr>
            <w:r>
              <w:rPr>
                <w:rFonts w:ascii="仿宋_GB2312" w:eastAsia="仿宋_GB2312" w:hAnsi="宋体" w:hint="eastAsia"/>
                <w:b/>
                <w:bCs/>
                <w:color w:val="000000"/>
                <w:sz w:val="24"/>
              </w:rPr>
              <w:t>标准值</w:t>
            </w:r>
          </w:p>
        </w:tc>
        <w:tc>
          <w:tcPr>
            <w:tcW w:w="1560" w:type="dxa"/>
          </w:tcPr>
          <w:p w:rsidR="006075FA" w:rsidRDefault="00660DD3">
            <w:pPr>
              <w:spacing w:line="580" w:lineRule="exact"/>
              <w:jc w:val="center"/>
              <w:rPr>
                <w:rFonts w:ascii="仿宋_GB2312" w:eastAsia="仿宋_GB2312" w:hAnsi="宋体"/>
                <w:b/>
                <w:bCs/>
                <w:color w:val="000000"/>
                <w:sz w:val="24"/>
              </w:rPr>
            </w:pPr>
            <w:r>
              <w:rPr>
                <w:rFonts w:ascii="仿宋_GB2312" w:eastAsia="仿宋_GB2312" w:hAnsi="宋体" w:hint="eastAsia"/>
                <w:b/>
                <w:bCs/>
                <w:color w:val="000000"/>
                <w:sz w:val="24"/>
              </w:rPr>
              <w:t>实测值</w:t>
            </w:r>
          </w:p>
        </w:tc>
        <w:tc>
          <w:tcPr>
            <w:tcW w:w="1860" w:type="dxa"/>
          </w:tcPr>
          <w:p w:rsidR="006075FA" w:rsidRDefault="00660DD3">
            <w:pPr>
              <w:spacing w:line="580" w:lineRule="exact"/>
              <w:jc w:val="center"/>
              <w:rPr>
                <w:rFonts w:ascii="仿宋_GB2312" w:eastAsia="仿宋_GB2312" w:hAnsi="宋体"/>
                <w:b/>
                <w:bCs/>
                <w:color w:val="000000"/>
                <w:sz w:val="24"/>
              </w:rPr>
            </w:pPr>
            <w:r>
              <w:rPr>
                <w:rFonts w:ascii="仿宋_GB2312" w:eastAsia="仿宋_GB2312" w:hAnsi="宋体" w:hint="eastAsia"/>
                <w:b/>
                <w:bCs/>
                <w:color w:val="000000"/>
                <w:sz w:val="24"/>
              </w:rPr>
              <w:t>结果判定</w:t>
            </w:r>
          </w:p>
        </w:tc>
      </w:tr>
      <w:tr w:rsidR="006075FA">
        <w:tc>
          <w:tcPr>
            <w:tcW w:w="1152" w:type="dxa"/>
          </w:tcPr>
          <w:p w:rsidR="006075FA" w:rsidRDefault="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1</w:t>
            </w:r>
          </w:p>
        </w:tc>
        <w:tc>
          <w:tcPr>
            <w:tcW w:w="2912" w:type="dxa"/>
          </w:tcPr>
          <w:p w:rsidR="006075FA" w:rsidRDefault="00660DD3">
            <w:pPr>
              <w:jc w:val="left"/>
              <w:rPr>
                <w:rFonts w:ascii="仿宋_GB2312" w:eastAsia="仿宋_GB2312" w:hAnsi="宋体"/>
                <w:color w:val="000000"/>
                <w:sz w:val="30"/>
                <w:szCs w:val="30"/>
              </w:rPr>
            </w:pPr>
            <w:r>
              <w:rPr>
                <w:rFonts w:ascii="仿宋_GB2312" w:eastAsia="仿宋_GB2312" w:hAnsi="宋体" w:hint="eastAsia"/>
                <w:color w:val="000000"/>
                <w:sz w:val="30"/>
                <w:szCs w:val="30"/>
              </w:rPr>
              <w:t>直流充电插座绝缘电阻</w:t>
            </w:r>
          </w:p>
        </w:tc>
        <w:tc>
          <w:tcPr>
            <w:tcW w:w="1711" w:type="dxa"/>
          </w:tcPr>
          <w:p w:rsidR="006075FA" w:rsidRDefault="006075FA">
            <w:pPr>
              <w:jc w:val="center"/>
              <w:rPr>
                <w:rFonts w:ascii="仿宋_GB2312" w:eastAsia="仿宋_GB2312" w:hAnsi="宋体"/>
                <w:color w:val="000000"/>
                <w:sz w:val="30"/>
                <w:szCs w:val="30"/>
              </w:rPr>
            </w:pPr>
          </w:p>
        </w:tc>
        <w:tc>
          <w:tcPr>
            <w:tcW w:w="1560" w:type="dxa"/>
          </w:tcPr>
          <w:p w:rsidR="006075FA" w:rsidRDefault="006075FA">
            <w:pPr>
              <w:jc w:val="center"/>
              <w:rPr>
                <w:rFonts w:ascii="仿宋_GB2312" w:eastAsia="仿宋_GB2312" w:hAnsi="宋体"/>
                <w:color w:val="000000"/>
                <w:sz w:val="30"/>
                <w:szCs w:val="30"/>
              </w:rPr>
            </w:pPr>
          </w:p>
        </w:tc>
        <w:tc>
          <w:tcPr>
            <w:tcW w:w="1860" w:type="dxa"/>
          </w:tcPr>
          <w:p w:rsidR="006075FA" w:rsidRDefault="006075FA">
            <w:pPr>
              <w:jc w:val="center"/>
              <w:rPr>
                <w:rFonts w:ascii="仿宋_GB2312" w:eastAsia="仿宋_GB2312" w:hAnsi="宋体"/>
                <w:color w:val="000000"/>
                <w:sz w:val="30"/>
                <w:szCs w:val="30"/>
              </w:rPr>
            </w:pPr>
          </w:p>
        </w:tc>
      </w:tr>
      <w:tr w:rsidR="006075FA">
        <w:tc>
          <w:tcPr>
            <w:tcW w:w="1152" w:type="dxa"/>
          </w:tcPr>
          <w:p w:rsidR="006075FA" w:rsidRDefault="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c>
          <w:tcPr>
            <w:tcW w:w="2912" w:type="dxa"/>
          </w:tcPr>
          <w:p w:rsidR="006075FA" w:rsidRDefault="00660DD3">
            <w:pPr>
              <w:jc w:val="left"/>
              <w:rPr>
                <w:rFonts w:ascii="仿宋_GB2312" w:eastAsia="仿宋_GB2312" w:hAnsi="宋体"/>
                <w:color w:val="000000"/>
                <w:sz w:val="30"/>
                <w:szCs w:val="30"/>
              </w:rPr>
            </w:pPr>
            <w:r>
              <w:rPr>
                <w:rFonts w:ascii="仿宋_GB2312" w:eastAsia="仿宋_GB2312" w:hAnsi="宋体" w:hint="eastAsia"/>
                <w:color w:val="000000"/>
                <w:sz w:val="30"/>
                <w:szCs w:val="30"/>
              </w:rPr>
              <w:t>交流充电插座绝缘电阻</w:t>
            </w:r>
          </w:p>
        </w:tc>
        <w:tc>
          <w:tcPr>
            <w:tcW w:w="1711" w:type="dxa"/>
          </w:tcPr>
          <w:p w:rsidR="006075FA" w:rsidRDefault="006075FA">
            <w:pPr>
              <w:jc w:val="center"/>
              <w:rPr>
                <w:rFonts w:ascii="仿宋_GB2312" w:eastAsia="仿宋_GB2312" w:hAnsi="宋体"/>
                <w:color w:val="000000"/>
                <w:sz w:val="30"/>
                <w:szCs w:val="30"/>
              </w:rPr>
            </w:pPr>
          </w:p>
        </w:tc>
        <w:tc>
          <w:tcPr>
            <w:tcW w:w="1560" w:type="dxa"/>
          </w:tcPr>
          <w:p w:rsidR="006075FA" w:rsidRDefault="006075FA">
            <w:pPr>
              <w:jc w:val="center"/>
              <w:rPr>
                <w:rFonts w:ascii="仿宋_GB2312" w:eastAsia="仿宋_GB2312" w:hAnsi="宋体"/>
                <w:color w:val="000000"/>
                <w:sz w:val="30"/>
                <w:szCs w:val="30"/>
              </w:rPr>
            </w:pPr>
          </w:p>
        </w:tc>
        <w:tc>
          <w:tcPr>
            <w:tcW w:w="1860" w:type="dxa"/>
          </w:tcPr>
          <w:p w:rsidR="006075FA" w:rsidRDefault="006075FA">
            <w:pPr>
              <w:jc w:val="center"/>
              <w:rPr>
                <w:rFonts w:ascii="仿宋_GB2312" w:eastAsia="仿宋_GB2312" w:hAnsi="宋体"/>
                <w:color w:val="000000"/>
                <w:sz w:val="30"/>
                <w:szCs w:val="30"/>
              </w:rPr>
            </w:pPr>
          </w:p>
        </w:tc>
      </w:tr>
      <w:tr w:rsidR="006075FA">
        <w:tc>
          <w:tcPr>
            <w:tcW w:w="1152" w:type="dxa"/>
          </w:tcPr>
          <w:p w:rsidR="006075FA" w:rsidRDefault="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3</w:t>
            </w:r>
          </w:p>
        </w:tc>
        <w:tc>
          <w:tcPr>
            <w:tcW w:w="2912" w:type="dxa"/>
          </w:tcPr>
          <w:p w:rsidR="006075FA" w:rsidRDefault="00660DD3">
            <w:pPr>
              <w:jc w:val="left"/>
              <w:rPr>
                <w:rFonts w:ascii="仿宋_GB2312" w:eastAsia="仿宋_GB2312" w:hAnsi="宋体"/>
                <w:color w:val="000000"/>
                <w:sz w:val="30"/>
                <w:szCs w:val="30"/>
              </w:rPr>
            </w:pPr>
            <w:r>
              <w:rPr>
                <w:rFonts w:ascii="仿宋_GB2312" w:eastAsia="仿宋_GB2312" w:hAnsi="宋体" w:hint="eastAsia"/>
                <w:color w:val="000000"/>
                <w:sz w:val="30"/>
                <w:szCs w:val="30"/>
              </w:rPr>
              <w:t>电位均衡（可导电部件与电平台）</w:t>
            </w:r>
          </w:p>
        </w:tc>
        <w:tc>
          <w:tcPr>
            <w:tcW w:w="1711" w:type="dxa"/>
          </w:tcPr>
          <w:p w:rsidR="006075FA" w:rsidRDefault="006075FA">
            <w:pPr>
              <w:jc w:val="center"/>
              <w:rPr>
                <w:rFonts w:ascii="仿宋_GB2312" w:eastAsia="仿宋_GB2312" w:hAnsi="宋体"/>
                <w:color w:val="000000"/>
                <w:sz w:val="30"/>
                <w:szCs w:val="30"/>
              </w:rPr>
            </w:pPr>
          </w:p>
        </w:tc>
        <w:tc>
          <w:tcPr>
            <w:tcW w:w="1560" w:type="dxa"/>
          </w:tcPr>
          <w:p w:rsidR="006075FA" w:rsidRDefault="006075FA">
            <w:pPr>
              <w:jc w:val="center"/>
              <w:rPr>
                <w:rFonts w:ascii="仿宋_GB2312" w:eastAsia="仿宋_GB2312" w:hAnsi="宋体"/>
                <w:color w:val="000000"/>
                <w:sz w:val="30"/>
                <w:szCs w:val="30"/>
              </w:rPr>
            </w:pPr>
          </w:p>
        </w:tc>
        <w:tc>
          <w:tcPr>
            <w:tcW w:w="1860" w:type="dxa"/>
          </w:tcPr>
          <w:p w:rsidR="006075FA" w:rsidRDefault="006075FA">
            <w:pPr>
              <w:jc w:val="center"/>
              <w:rPr>
                <w:rFonts w:ascii="仿宋_GB2312" w:eastAsia="仿宋_GB2312" w:hAnsi="宋体"/>
                <w:color w:val="000000"/>
                <w:sz w:val="30"/>
                <w:szCs w:val="30"/>
              </w:rPr>
            </w:pPr>
          </w:p>
        </w:tc>
      </w:tr>
      <w:tr w:rsidR="006075FA">
        <w:tc>
          <w:tcPr>
            <w:tcW w:w="1152" w:type="dxa"/>
          </w:tcPr>
          <w:p w:rsidR="006075FA" w:rsidRDefault="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4</w:t>
            </w:r>
          </w:p>
        </w:tc>
        <w:tc>
          <w:tcPr>
            <w:tcW w:w="2912" w:type="dxa"/>
          </w:tcPr>
          <w:p w:rsidR="006075FA" w:rsidRDefault="00660DD3">
            <w:pPr>
              <w:jc w:val="left"/>
              <w:rPr>
                <w:rFonts w:ascii="仿宋_GB2312" w:eastAsia="仿宋_GB2312" w:hAnsi="宋体"/>
                <w:color w:val="000000"/>
                <w:sz w:val="30"/>
                <w:szCs w:val="30"/>
              </w:rPr>
            </w:pPr>
            <w:r>
              <w:rPr>
                <w:rFonts w:ascii="仿宋_GB2312" w:eastAsia="仿宋_GB2312" w:hAnsi="宋体" w:hint="eastAsia"/>
                <w:color w:val="000000"/>
                <w:sz w:val="30"/>
                <w:szCs w:val="30"/>
              </w:rPr>
              <w:t>电位均衡（可导电部件间）</w:t>
            </w:r>
          </w:p>
        </w:tc>
        <w:tc>
          <w:tcPr>
            <w:tcW w:w="1711" w:type="dxa"/>
          </w:tcPr>
          <w:p w:rsidR="006075FA" w:rsidRDefault="006075FA">
            <w:pPr>
              <w:jc w:val="center"/>
              <w:rPr>
                <w:rFonts w:ascii="仿宋_GB2312" w:eastAsia="仿宋_GB2312" w:hAnsi="宋体"/>
                <w:color w:val="000000"/>
                <w:sz w:val="30"/>
                <w:szCs w:val="30"/>
              </w:rPr>
            </w:pPr>
          </w:p>
        </w:tc>
        <w:tc>
          <w:tcPr>
            <w:tcW w:w="1560" w:type="dxa"/>
          </w:tcPr>
          <w:p w:rsidR="006075FA" w:rsidRDefault="006075FA">
            <w:pPr>
              <w:jc w:val="center"/>
              <w:rPr>
                <w:rFonts w:ascii="仿宋_GB2312" w:eastAsia="仿宋_GB2312" w:hAnsi="宋体"/>
                <w:color w:val="000000"/>
                <w:sz w:val="30"/>
                <w:szCs w:val="30"/>
              </w:rPr>
            </w:pPr>
          </w:p>
        </w:tc>
        <w:tc>
          <w:tcPr>
            <w:tcW w:w="1860" w:type="dxa"/>
          </w:tcPr>
          <w:p w:rsidR="006075FA" w:rsidRDefault="006075FA">
            <w:pPr>
              <w:jc w:val="center"/>
              <w:rPr>
                <w:rFonts w:ascii="仿宋_GB2312" w:eastAsia="仿宋_GB2312" w:hAnsi="宋体"/>
                <w:color w:val="000000"/>
                <w:sz w:val="30"/>
                <w:szCs w:val="30"/>
              </w:rPr>
            </w:pPr>
          </w:p>
        </w:tc>
      </w:tr>
    </w:tbl>
    <w:p w:rsidR="006075FA" w:rsidRDefault="006075FA">
      <w:pPr>
        <w:spacing w:line="580" w:lineRule="exact"/>
        <w:jc w:val="center"/>
        <w:rPr>
          <w:rFonts w:ascii="仿宋_GB2312" w:eastAsia="仿宋_GB2312" w:hAnsi="宋体"/>
          <w:color w:val="000000"/>
          <w:sz w:val="32"/>
          <w:szCs w:val="32"/>
        </w:rPr>
      </w:pPr>
    </w:p>
    <w:p w:rsidR="006075FA" w:rsidRDefault="00660DD3">
      <w:pPr>
        <w:spacing w:line="580" w:lineRule="exact"/>
        <w:jc w:val="center"/>
        <w:rPr>
          <w:rFonts w:ascii="仿宋_GB2312" w:eastAsia="仿宋_GB2312" w:hAnsi="宋体"/>
          <w:color w:val="000000"/>
          <w:sz w:val="32"/>
          <w:szCs w:val="32"/>
        </w:rPr>
      </w:pPr>
      <w:r>
        <w:rPr>
          <w:rFonts w:ascii="仿宋_GB2312" w:eastAsia="仿宋_GB2312" w:hAnsi="宋体" w:hint="eastAsia"/>
          <w:color w:val="000000"/>
          <w:sz w:val="32"/>
          <w:szCs w:val="32"/>
        </w:rPr>
        <w:t>表</w:t>
      </w:r>
      <w:r>
        <w:rPr>
          <w:rFonts w:ascii="仿宋_GB2312" w:eastAsia="仿宋_GB2312" w:hAnsi="宋体" w:hint="eastAsia"/>
          <w:color w:val="000000"/>
          <w:sz w:val="32"/>
          <w:szCs w:val="32"/>
        </w:rPr>
        <w:t xml:space="preserve">4 </w:t>
      </w:r>
      <w:r>
        <w:rPr>
          <w:rFonts w:ascii="仿宋_GB2312" w:eastAsia="仿宋_GB2312" w:hAnsi="宋体" w:hint="eastAsia"/>
          <w:color w:val="000000"/>
          <w:sz w:val="32"/>
          <w:szCs w:val="32"/>
        </w:rPr>
        <w:t>竞赛设施</w:t>
      </w:r>
      <w:proofErr w:type="gramStart"/>
      <w:r>
        <w:rPr>
          <w:rFonts w:ascii="仿宋_GB2312" w:eastAsia="仿宋_GB2312" w:hAnsi="宋体" w:hint="eastAsia"/>
          <w:color w:val="000000"/>
          <w:sz w:val="32"/>
          <w:szCs w:val="32"/>
        </w:rPr>
        <w:t>设备工</w:t>
      </w:r>
      <w:proofErr w:type="gramEnd"/>
      <w:r>
        <w:rPr>
          <w:rFonts w:ascii="仿宋_GB2312" w:eastAsia="仿宋_GB2312" w:hAnsi="宋体" w:hint="eastAsia"/>
          <w:color w:val="000000"/>
          <w:sz w:val="32"/>
          <w:szCs w:val="32"/>
        </w:rPr>
        <w:t>单清单</w:t>
      </w:r>
    </w:p>
    <w:tbl>
      <w:tblPr>
        <w:tblW w:w="9930" w:type="dxa"/>
        <w:jc w:val="center"/>
        <w:tblLayout w:type="fixed"/>
        <w:tblLook w:val="04A0" w:firstRow="1" w:lastRow="0" w:firstColumn="1" w:lastColumn="0" w:noHBand="0" w:noVBand="1"/>
      </w:tblPr>
      <w:tblGrid>
        <w:gridCol w:w="878"/>
        <w:gridCol w:w="2047"/>
        <w:gridCol w:w="6095"/>
        <w:gridCol w:w="910"/>
      </w:tblGrid>
      <w:tr w:rsidR="006075FA">
        <w:trPr>
          <w:trHeight w:val="282"/>
          <w:jc w:val="center"/>
        </w:trPr>
        <w:tc>
          <w:tcPr>
            <w:tcW w:w="878"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b/>
                <w:bCs/>
                <w:color w:val="000000"/>
                <w:sz w:val="30"/>
                <w:szCs w:val="30"/>
              </w:rPr>
            </w:pPr>
            <w:bookmarkStart w:id="2" w:name="_Hlk97277282"/>
            <w:r>
              <w:rPr>
                <w:rFonts w:ascii="仿宋_GB2312" w:eastAsia="仿宋_GB2312" w:hAnsi="宋体" w:hint="eastAsia"/>
                <w:b/>
                <w:bCs/>
                <w:color w:val="000000"/>
                <w:sz w:val="30"/>
                <w:szCs w:val="30"/>
              </w:rPr>
              <w:t>序号</w:t>
            </w:r>
          </w:p>
        </w:tc>
        <w:tc>
          <w:tcPr>
            <w:tcW w:w="2047" w:type="dxa"/>
            <w:tcBorders>
              <w:top w:val="single" w:sz="4" w:space="0" w:color="auto"/>
              <w:left w:val="single" w:sz="4" w:space="0" w:color="auto"/>
              <w:bottom w:val="single" w:sz="4" w:space="0" w:color="auto"/>
              <w:right w:val="single" w:sz="4" w:space="0" w:color="auto"/>
            </w:tcBorders>
            <w:vAlign w:val="center"/>
          </w:tcPr>
          <w:p w:rsidR="006075FA" w:rsidRDefault="00660DD3">
            <w:pPr>
              <w:ind w:firstLineChars="200" w:firstLine="602"/>
              <w:rPr>
                <w:rFonts w:ascii="仿宋_GB2312" w:eastAsia="仿宋_GB2312" w:hAnsi="宋体"/>
                <w:b/>
                <w:bCs/>
                <w:color w:val="000000"/>
                <w:sz w:val="30"/>
                <w:szCs w:val="30"/>
              </w:rPr>
            </w:pPr>
            <w:r>
              <w:rPr>
                <w:rFonts w:ascii="仿宋_GB2312" w:eastAsia="仿宋_GB2312" w:hAnsi="宋体" w:hint="eastAsia"/>
                <w:b/>
                <w:bCs/>
                <w:color w:val="000000"/>
                <w:sz w:val="30"/>
                <w:szCs w:val="30"/>
              </w:rPr>
              <w:t>名称</w:t>
            </w:r>
          </w:p>
        </w:tc>
        <w:tc>
          <w:tcPr>
            <w:tcW w:w="6095" w:type="dxa"/>
            <w:tcBorders>
              <w:top w:val="single" w:sz="4" w:space="0" w:color="auto"/>
              <w:left w:val="single" w:sz="4" w:space="0" w:color="auto"/>
              <w:bottom w:val="single" w:sz="4" w:space="0" w:color="auto"/>
              <w:right w:val="single" w:sz="4" w:space="0" w:color="auto"/>
            </w:tcBorders>
            <w:vAlign w:val="center"/>
          </w:tcPr>
          <w:p w:rsidR="006075FA" w:rsidRDefault="00660DD3">
            <w:pPr>
              <w:ind w:firstLineChars="200" w:firstLine="602"/>
              <w:rPr>
                <w:rFonts w:ascii="仿宋_GB2312" w:eastAsia="仿宋_GB2312" w:hAnsi="宋体"/>
                <w:b/>
                <w:bCs/>
                <w:color w:val="000000"/>
                <w:sz w:val="30"/>
                <w:szCs w:val="30"/>
              </w:rPr>
            </w:pPr>
            <w:r>
              <w:rPr>
                <w:rFonts w:ascii="仿宋_GB2312" w:eastAsia="仿宋_GB2312" w:hAnsi="宋体" w:hint="eastAsia"/>
                <w:b/>
                <w:bCs/>
                <w:color w:val="000000"/>
                <w:sz w:val="30"/>
                <w:szCs w:val="30"/>
              </w:rPr>
              <w:t>功能描述</w:t>
            </w:r>
          </w:p>
        </w:tc>
        <w:tc>
          <w:tcPr>
            <w:tcW w:w="910"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b/>
                <w:bCs/>
                <w:color w:val="000000"/>
                <w:sz w:val="30"/>
                <w:szCs w:val="30"/>
              </w:rPr>
            </w:pPr>
            <w:r>
              <w:rPr>
                <w:rFonts w:ascii="仿宋_GB2312" w:eastAsia="仿宋_GB2312" w:hAnsi="宋体" w:hint="eastAsia"/>
                <w:b/>
                <w:bCs/>
                <w:color w:val="000000"/>
                <w:sz w:val="30"/>
                <w:szCs w:val="30"/>
              </w:rPr>
              <w:t>数量</w:t>
            </w:r>
          </w:p>
        </w:tc>
      </w:tr>
      <w:tr w:rsidR="00660DD3">
        <w:trPr>
          <w:trHeight w:val="160"/>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1</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新能源整车</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Pr="00A53DE5" w:rsidRDefault="00660DD3" w:rsidP="00660DD3">
            <w:pPr>
              <w:rPr>
                <w:rFonts w:ascii="仿宋_GB2312" w:eastAsia="仿宋_GB2312" w:hAnsi="宋体"/>
                <w:sz w:val="28"/>
                <w:szCs w:val="28"/>
              </w:rPr>
            </w:pPr>
            <w:r w:rsidRPr="00660DD3">
              <w:rPr>
                <w:rFonts w:ascii="仿宋_GB2312" w:eastAsia="仿宋_GB2312" w:hAnsi="宋体" w:hint="eastAsia"/>
                <w:color w:val="000000"/>
                <w:sz w:val="30"/>
                <w:szCs w:val="30"/>
              </w:rPr>
              <w:t>长安深蓝SL03</w:t>
            </w:r>
            <w:proofErr w:type="gramStart"/>
            <w:r w:rsidRPr="00660DD3">
              <w:rPr>
                <w:rFonts w:ascii="仿宋_GB2312" w:eastAsia="仿宋_GB2312" w:hAnsi="宋体" w:hint="eastAsia"/>
                <w:color w:val="000000"/>
                <w:sz w:val="30"/>
                <w:szCs w:val="30"/>
              </w:rPr>
              <w:t>纯电版</w:t>
            </w:r>
            <w:proofErr w:type="gramEnd"/>
            <w:r w:rsidRPr="00660DD3">
              <w:rPr>
                <w:rFonts w:ascii="仿宋_GB2312" w:eastAsia="仿宋_GB2312" w:hAnsi="宋体" w:hint="eastAsia"/>
                <w:color w:val="000000"/>
                <w:sz w:val="30"/>
                <w:szCs w:val="30"/>
              </w:rPr>
              <w:t>515（2023款</w:t>
            </w:r>
            <w:r w:rsidRPr="00660DD3">
              <w:rPr>
                <w:rFonts w:ascii="仿宋_GB2312" w:eastAsia="仿宋_GB2312" w:hAnsi="宋体" w:hint="eastAsia"/>
                <w:color w:val="000000"/>
                <w:sz w:val="30"/>
                <w:szCs w:val="30"/>
              </w:rPr>
              <w:t>）</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color w:val="000000"/>
                <w:sz w:val="30"/>
                <w:szCs w:val="30"/>
              </w:rPr>
              <w:t>2</w:t>
            </w:r>
          </w:p>
        </w:tc>
      </w:tr>
      <w:tr w:rsidR="00660DD3">
        <w:trPr>
          <w:trHeight w:val="166"/>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笔记本电脑</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安装电子版维修手册</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color w:val="000000"/>
                <w:sz w:val="30"/>
                <w:szCs w:val="30"/>
              </w:rPr>
              <w:t>2</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3</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维修工具车</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可移动亦可锁止，含绝缘工具。</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4</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维修零件车</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用于拆装相关零件的摆放</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5</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工位绝缘垫/</w:t>
            </w:r>
            <w:proofErr w:type="gramStart"/>
            <w:r>
              <w:rPr>
                <w:rFonts w:ascii="仿宋_GB2312" w:eastAsia="仿宋_GB2312" w:hAnsi="宋体" w:hint="eastAsia"/>
                <w:color w:val="000000"/>
                <w:sz w:val="30"/>
                <w:szCs w:val="30"/>
              </w:rPr>
              <w:t>毯</w:t>
            </w:r>
            <w:proofErr w:type="gramEnd"/>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用于铺设电动汽车维修工位地面，以营造绝缘工作环境，能有效防止触电事故。</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60DD3">
        <w:trPr>
          <w:trHeight w:val="416"/>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6</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警示三角牌</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包括作业工位警示牌、车顶警示牌、作业警示牌等；车顶/地面/入口全方位高压危险警告标识系统；带有明显“高压危险”警示标志及文字。</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7</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隔离围挡</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新能源汽车检测维修中要求的隔离工位或电池存放区隔离。总长度可拉伸16米周长，可将工位四面进行围挡。</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8</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高压劳保防护用品</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安全帽、绝缘手套。</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9</w:t>
            </w:r>
          </w:p>
        </w:tc>
        <w:tc>
          <w:tcPr>
            <w:tcW w:w="2047" w:type="dxa"/>
            <w:tcBorders>
              <w:top w:val="single" w:sz="4" w:space="0" w:color="auto"/>
              <w:left w:val="single" w:sz="4" w:space="0" w:color="auto"/>
              <w:bottom w:val="single" w:sz="4" w:space="0" w:color="auto"/>
              <w:right w:val="single" w:sz="4" w:space="0" w:color="auto"/>
            </w:tcBorders>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电器安全自动测试设备</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10</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兆欧表</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完成对高压部件或电路的绝缘测试。</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11</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万用表</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可完成新能源汽车电气线路及部件的检测作业。</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lastRenderedPageBreak/>
              <w:t>12</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故障诊断仪</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完成比赛所选用的新能源汽车测试需要，如可以实现故障诊断、动力蓄电池匹配、动作测试等多种功能。</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13</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胎压表</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进行轮胎气压检测</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14</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接线盒</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能满足竞赛系统的所有保险丝、继电器、传感器、执行器插接测量之用，要有足够的通流能力和</w:t>
            </w:r>
            <w:proofErr w:type="gramStart"/>
            <w:r>
              <w:rPr>
                <w:rFonts w:ascii="仿宋_GB2312" w:eastAsia="仿宋_GB2312" w:hAnsi="宋体" w:hint="eastAsia"/>
                <w:color w:val="000000"/>
                <w:sz w:val="30"/>
                <w:szCs w:val="30"/>
              </w:rPr>
              <w:t>可</w:t>
            </w:r>
            <w:proofErr w:type="gramEnd"/>
            <w:r>
              <w:rPr>
                <w:rFonts w:ascii="仿宋_GB2312" w:eastAsia="仿宋_GB2312" w:hAnsi="宋体" w:hint="eastAsia"/>
                <w:color w:val="000000"/>
                <w:sz w:val="30"/>
                <w:szCs w:val="30"/>
              </w:rPr>
              <w:t>重复插接使用能力。</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15</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胎纹深度尺</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进行轮胎胎纹深度的检测</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cs="宋体"/>
                <w:color w:val="000000"/>
                <w:sz w:val="30"/>
                <w:szCs w:val="30"/>
              </w:rPr>
              <w:t>2</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16</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proofErr w:type="gramStart"/>
            <w:r>
              <w:rPr>
                <w:rFonts w:ascii="仿宋_GB2312" w:eastAsia="仿宋_GB2312" w:hAnsi="宋体" w:hint="eastAsia"/>
                <w:color w:val="000000"/>
                <w:sz w:val="30"/>
                <w:szCs w:val="30"/>
              </w:rPr>
              <w:t>车轮挡块</w:t>
            </w:r>
            <w:proofErr w:type="gramEnd"/>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进行车轮挡止，每工位4个</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8</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17</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工作台或书桌</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要摆放相关工具和防护用具</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cs="宋体"/>
                <w:color w:val="000000"/>
                <w:sz w:val="30"/>
                <w:szCs w:val="30"/>
              </w:rPr>
              <w:t>2</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18</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椅子</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供裁判员休息用</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cs="宋体"/>
                <w:color w:val="000000"/>
                <w:sz w:val="30"/>
                <w:szCs w:val="30"/>
              </w:rPr>
              <w:t>2</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19</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计算器</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裁判评分和选手计算用</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4</w:t>
            </w:r>
          </w:p>
        </w:tc>
      </w:tr>
      <w:tr w:rsidR="00660DD3">
        <w:trPr>
          <w:trHeight w:val="319"/>
          <w:jc w:val="center"/>
        </w:trPr>
        <w:tc>
          <w:tcPr>
            <w:tcW w:w="878"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20</w:t>
            </w:r>
          </w:p>
        </w:tc>
        <w:tc>
          <w:tcPr>
            <w:tcW w:w="2047"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灭火器</w:t>
            </w:r>
          </w:p>
        </w:tc>
        <w:tc>
          <w:tcPr>
            <w:tcW w:w="6095"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rPr>
                <w:rFonts w:ascii="仿宋_GB2312" w:eastAsia="仿宋_GB2312" w:hAnsi="宋体"/>
                <w:color w:val="000000"/>
                <w:sz w:val="30"/>
                <w:szCs w:val="30"/>
              </w:rPr>
            </w:pPr>
            <w:r>
              <w:rPr>
                <w:rFonts w:ascii="仿宋_GB2312" w:eastAsia="仿宋_GB2312" w:hAnsi="宋体" w:hint="eastAsia"/>
                <w:color w:val="000000"/>
                <w:sz w:val="30"/>
                <w:szCs w:val="30"/>
              </w:rPr>
              <w:t>比赛场地配备</w:t>
            </w:r>
          </w:p>
        </w:tc>
        <w:tc>
          <w:tcPr>
            <w:tcW w:w="910" w:type="dxa"/>
            <w:tcBorders>
              <w:top w:val="single" w:sz="4" w:space="0" w:color="auto"/>
              <w:left w:val="single" w:sz="4" w:space="0" w:color="auto"/>
              <w:bottom w:val="single" w:sz="4" w:space="0" w:color="auto"/>
              <w:right w:val="single" w:sz="4" w:space="0" w:color="auto"/>
            </w:tcBorders>
            <w:vAlign w:val="center"/>
          </w:tcPr>
          <w:p w:rsidR="00660DD3" w:rsidRDefault="00660DD3" w:rsidP="00660DD3">
            <w:pPr>
              <w:jc w:val="center"/>
              <w:rPr>
                <w:rFonts w:ascii="仿宋_GB2312" w:eastAsia="仿宋_GB2312" w:hAnsi="宋体"/>
                <w:color w:val="000000"/>
                <w:sz w:val="30"/>
                <w:szCs w:val="30"/>
              </w:rPr>
            </w:pPr>
            <w:r>
              <w:rPr>
                <w:rFonts w:ascii="仿宋_GB2312" w:eastAsia="仿宋_GB2312" w:hAnsi="宋体" w:hint="eastAsia"/>
                <w:color w:val="000000"/>
                <w:sz w:val="30"/>
                <w:szCs w:val="30"/>
              </w:rPr>
              <w:t>若干</w:t>
            </w:r>
          </w:p>
        </w:tc>
      </w:tr>
      <w:bookmarkEnd w:id="2"/>
    </w:tbl>
    <w:p w:rsidR="006075FA" w:rsidRDefault="006075FA">
      <w:pPr>
        <w:spacing w:line="580" w:lineRule="exact"/>
        <w:rPr>
          <w:rFonts w:ascii="仿宋_GB2312" w:eastAsia="仿宋_GB2312" w:hAnsi="宋体"/>
          <w:color w:val="000000"/>
          <w:sz w:val="32"/>
          <w:szCs w:val="32"/>
        </w:rPr>
      </w:pPr>
    </w:p>
    <w:p w:rsidR="006075FA" w:rsidRDefault="00660DD3">
      <w:pPr>
        <w:spacing w:line="580" w:lineRule="exact"/>
        <w:ind w:firstLineChars="200" w:firstLine="643"/>
        <w:rPr>
          <w:rFonts w:ascii="仿宋_GB2312" w:eastAsia="仿宋_GB2312" w:hAnsi="宋体"/>
          <w:color w:val="000000"/>
          <w:sz w:val="32"/>
          <w:szCs w:val="32"/>
        </w:rPr>
      </w:pPr>
      <w:r>
        <w:rPr>
          <w:rFonts w:ascii="仿宋_GB2312" w:eastAsia="仿宋_GB2312" w:hAnsi="宋体" w:hint="eastAsia"/>
          <w:b/>
          <w:bCs/>
          <w:color w:val="000000"/>
          <w:sz w:val="32"/>
          <w:szCs w:val="32"/>
        </w:rPr>
        <w:t>项目</w:t>
      </w:r>
      <w:r>
        <w:rPr>
          <w:rFonts w:ascii="仿宋_GB2312" w:eastAsia="仿宋_GB2312" w:hAnsi="宋体" w:hint="eastAsia"/>
          <w:b/>
          <w:bCs/>
          <w:color w:val="000000"/>
          <w:sz w:val="32"/>
          <w:szCs w:val="32"/>
        </w:rPr>
        <w:t xml:space="preserve">2  </w:t>
      </w:r>
      <w:r>
        <w:rPr>
          <w:rFonts w:ascii="仿宋_GB2312" w:eastAsia="仿宋_GB2312" w:hAnsi="宋体" w:hint="eastAsia"/>
          <w:color w:val="000000"/>
          <w:sz w:val="32"/>
          <w:szCs w:val="32"/>
        </w:rPr>
        <w:t>机动车技术状况检测结果分析与处理，满分为</w:t>
      </w:r>
      <w:r>
        <w:rPr>
          <w:rFonts w:ascii="仿宋_GB2312" w:eastAsia="仿宋_GB2312" w:hAnsi="宋体" w:hint="eastAsia"/>
          <w:color w:val="000000"/>
          <w:sz w:val="32"/>
          <w:szCs w:val="32"/>
        </w:rPr>
        <w:t>100</w:t>
      </w:r>
      <w:r>
        <w:rPr>
          <w:rFonts w:ascii="仿宋_GB2312" w:eastAsia="仿宋_GB2312" w:hAnsi="宋体" w:hint="eastAsia"/>
          <w:color w:val="000000"/>
          <w:sz w:val="32"/>
          <w:szCs w:val="32"/>
        </w:rPr>
        <w:t>分，占技能操作比赛成绩的</w:t>
      </w:r>
      <w:r>
        <w:rPr>
          <w:rFonts w:ascii="仿宋_GB2312" w:eastAsia="仿宋_GB2312" w:hAnsi="宋体" w:hint="eastAsia"/>
          <w:color w:val="000000"/>
          <w:sz w:val="32"/>
          <w:szCs w:val="32"/>
        </w:rPr>
        <w:t>40%</w:t>
      </w:r>
      <w:r>
        <w:rPr>
          <w:rFonts w:ascii="仿宋_GB2312" w:eastAsia="仿宋_GB2312" w:hAnsi="宋体" w:hint="eastAsia"/>
          <w:color w:val="000000"/>
          <w:sz w:val="32"/>
          <w:szCs w:val="32"/>
        </w:rPr>
        <w:t>，比赛时间为</w:t>
      </w:r>
      <w:r>
        <w:rPr>
          <w:rFonts w:ascii="仿宋_GB2312" w:eastAsia="仿宋_GB2312" w:hAnsi="宋体" w:hint="eastAsia"/>
          <w:color w:val="000000"/>
          <w:sz w:val="32"/>
          <w:szCs w:val="32"/>
        </w:rPr>
        <w:t>60</w:t>
      </w:r>
      <w:r>
        <w:rPr>
          <w:rFonts w:ascii="仿宋_GB2312" w:eastAsia="仿宋_GB2312" w:hAnsi="宋体" w:hint="eastAsia"/>
          <w:color w:val="000000"/>
          <w:sz w:val="32"/>
          <w:szCs w:val="32"/>
        </w:rPr>
        <w:t>分钟。</w:t>
      </w:r>
    </w:p>
    <w:p w:rsidR="006075FA" w:rsidRDefault="00660DD3">
      <w:pPr>
        <w:spacing w:line="580" w:lineRule="exact"/>
        <w:ind w:firstLineChars="200" w:firstLine="640"/>
        <w:rPr>
          <w:rFonts w:eastAsia="仿宋_GB2312"/>
          <w:color w:val="000000"/>
          <w:sz w:val="32"/>
          <w:szCs w:val="32"/>
        </w:rPr>
      </w:pPr>
      <w:r>
        <w:rPr>
          <w:rFonts w:eastAsia="仿宋_GB2312"/>
          <w:color w:val="000000"/>
          <w:sz w:val="32"/>
          <w:szCs w:val="32"/>
        </w:rPr>
        <w:t>1.</w:t>
      </w:r>
      <w:r>
        <w:rPr>
          <w:rFonts w:eastAsia="仿宋_GB2312" w:hint="eastAsia"/>
          <w:color w:val="000000"/>
          <w:sz w:val="32"/>
          <w:szCs w:val="32"/>
        </w:rPr>
        <w:t>比赛内容：</w:t>
      </w:r>
      <w:r>
        <w:rPr>
          <w:rFonts w:eastAsia="仿宋_GB2312"/>
          <w:color w:val="000000"/>
          <w:sz w:val="32"/>
          <w:szCs w:val="32"/>
        </w:rPr>
        <w:t>规范完成车辆的故障核实和初检，查阅车辆维修手册，借助</w:t>
      </w:r>
      <w:r>
        <w:rPr>
          <w:rFonts w:eastAsia="仿宋_GB2312" w:hint="eastAsia"/>
          <w:color w:val="000000"/>
          <w:sz w:val="32"/>
          <w:szCs w:val="32"/>
        </w:rPr>
        <w:t>大赛组委会提供的故障</w:t>
      </w:r>
      <w:r>
        <w:rPr>
          <w:rFonts w:eastAsia="仿宋_GB2312"/>
          <w:color w:val="000000"/>
          <w:sz w:val="32"/>
          <w:szCs w:val="32"/>
        </w:rPr>
        <w:t>诊断仪等检测设备工具进行故障诊断，最终排除故障，并按要求完成竣工检验，整理与恢复现场，并进行车辆交付。</w:t>
      </w:r>
    </w:p>
    <w:p w:rsidR="006075FA" w:rsidRDefault="00660DD3">
      <w:pPr>
        <w:spacing w:line="580" w:lineRule="exact"/>
        <w:ind w:firstLineChars="200" w:firstLine="640"/>
        <w:rPr>
          <w:rFonts w:eastAsia="仿宋_GB2312"/>
          <w:color w:val="000000"/>
          <w:sz w:val="32"/>
          <w:szCs w:val="32"/>
        </w:rPr>
      </w:pPr>
      <w:r>
        <w:rPr>
          <w:rFonts w:eastAsia="仿宋_GB2312" w:hint="eastAsia"/>
          <w:color w:val="000000"/>
          <w:sz w:val="32"/>
          <w:szCs w:val="32"/>
        </w:rPr>
        <w:t xml:space="preserve"> </w:t>
      </w:r>
      <w:r>
        <w:rPr>
          <w:rFonts w:ascii="仿宋_GB2312" w:eastAsia="仿宋_GB2312"/>
          <w:color w:val="000000"/>
          <w:sz w:val="32"/>
          <w:szCs w:val="32"/>
        </w:rPr>
        <w:t>比赛</w:t>
      </w:r>
      <w:r>
        <w:rPr>
          <w:rFonts w:ascii="仿宋_GB2312" w:eastAsia="仿宋_GB2312" w:hint="eastAsia"/>
          <w:color w:val="000000"/>
          <w:sz w:val="32"/>
          <w:szCs w:val="32"/>
        </w:rPr>
        <w:t>项目</w:t>
      </w:r>
      <w:r>
        <w:rPr>
          <w:rFonts w:ascii="仿宋_GB2312" w:eastAsia="仿宋_GB2312"/>
          <w:color w:val="000000"/>
          <w:sz w:val="32"/>
          <w:szCs w:val="32"/>
        </w:rPr>
        <w:t>是以新能源汽车</w:t>
      </w:r>
      <w:r>
        <w:rPr>
          <w:rFonts w:ascii="仿宋_GB2312" w:eastAsia="仿宋_GB2312" w:hint="eastAsia"/>
          <w:color w:val="000000"/>
          <w:sz w:val="32"/>
          <w:szCs w:val="32"/>
        </w:rPr>
        <w:t>检测和</w:t>
      </w:r>
      <w:r>
        <w:rPr>
          <w:rFonts w:ascii="仿宋_GB2312" w:eastAsia="仿宋_GB2312"/>
          <w:color w:val="000000"/>
          <w:sz w:val="32"/>
          <w:szCs w:val="32"/>
        </w:rPr>
        <w:t>维修岗位真实作业情境为背景，依据</w:t>
      </w:r>
      <w:r>
        <w:rPr>
          <w:rFonts w:ascii="仿宋_GB2312" w:eastAsia="仿宋_GB2312" w:hint="eastAsia"/>
          <w:color w:val="000000"/>
          <w:sz w:val="32"/>
          <w:szCs w:val="32"/>
        </w:rPr>
        <w:t>《</w:t>
      </w:r>
      <w:r>
        <w:rPr>
          <w:rFonts w:ascii="仿宋_GB2312" w:eastAsia="仿宋_GB2312" w:hAnsi="宋体" w:hint="eastAsia"/>
          <w:color w:val="000000"/>
          <w:sz w:val="32"/>
          <w:szCs w:val="32"/>
        </w:rPr>
        <w:t>纯电动汽车维护、检测、诊断技术规范</w:t>
      </w:r>
      <w:r>
        <w:rPr>
          <w:rFonts w:ascii="仿宋_GB2312" w:eastAsia="仿宋_GB2312" w:hint="eastAsia"/>
          <w:color w:val="000000"/>
          <w:sz w:val="32"/>
          <w:szCs w:val="32"/>
        </w:rPr>
        <w:t>》（</w:t>
      </w:r>
      <w:r>
        <w:rPr>
          <w:rFonts w:ascii="仿宋_GB2312" w:eastAsia="仿宋_GB2312"/>
          <w:color w:val="000000"/>
          <w:sz w:val="32"/>
          <w:szCs w:val="32"/>
        </w:rPr>
        <w:t>JT/T 1344</w:t>
      </w:r>
      <w:r>
        <w:rPr>
          <w:rFonts w:ascii="仿宋_GB2312" w:eastAsia="仿宋_GB2312" w:hAnsi="宋体" w:hint="eastAsia"/>
          <w:color w:val="000000"/>
          <w:sz w:val="32"/>
          <w:szCs w:val="32"/>
        </w:rPr>
        <w:t>—</w:t>
      </w:r>
      <w:r>
        <w:rPr>
          <w:rFonts w:ascii="仿宋_GB2312" w:eastAsia="仿宋_GB2312"/>
          <w:color w:val="000000"/>
          <w:sz w:val="32"/>
          <w:szCs w:val="32"/>
        </w:rPr>
        <w:t xml:space="preserve">2020 </w:t>
      </w:r>
      <w:r>
        <w:rPr>
          <w:rFonts w:ascii="仿宋_GB2312" w:eastAsia="仿宋_GB2312" w:hint="eastAsia"/>
          <w:color w:val="000000"/>
          <w:sz w:val="32"/>
          <w:szCs w:val="32"/>
        </w:rPr>
        <w:t>）</w:t>
      </w:r>
      <w:r>
        <w:rPr>
          <w:rFonts w:ascii="仿宋_GB2312" w:eastAsia="仿宋_GB2312"/>
          <w:color w:val="000000"/>
          <w:sz w:val="32"/>
          <w:szCs w:val="32"/>
        </w:rPr>
        <w:t>，做好安全防护。基于设定的故障现象及症状，参照</w:t>
      </w:r>
      <w:r w:rsidRPr="00660DD3">
        <w:rPr>
          <w:rFonts w:ascii="仿宋_GB2312" w:eastAsia="仿宋_GB2312" w:hint="eastAsia"/>
          <w:color w:val="000000"/>
          <w:sz w:val="32"/>
          <w:szCs w:val="32"/>
        </w:rPr>
        <w:t>长安深蓝SL03纯电版515（2023</w:t>
      </w:r>
      <w:r>
        <w:rPr>
          <w:rFonts w:ascii="仿宋_GB2312" w:eastAsia="仿宋_GB2312" w:hint="eastAsia"/>
          <w:color w:val="000000"/>
          <w:sz w:val="32"/>
          <w:szCs w:val="32"/>
        </w:rPr>
        <w:t>款）</w:t>
      </w:r>
      <w:bookmarkStart w:id="3" w:name="_GoBack"/>
      <w:bookmarkEnd w:id="3"/>
      <w:r>
        <w:rPr>
          <w:rFonts w:ascii="仿宋_GB2312" w:eastAsia="仿宋_GB2312"/>
          <w:color w:val="000000"/>
          <w:sz w:val="32"/>
          <w:szCs w:val="32"/>
        </w:rPr>
        <w:t>车型维修手册及相关维修资料，在规定时间内利用汽车制造厂商或大赛组织方指定安全防护装备、诊断检测设备，工量具，实施对</w:t>
      </w:r>
      <w:r>
        <w:rPr>
          <w:rFonts w:ascii="仿宋_GB2312" w:eastAsia="仿宋_GB2312" w:hint="eastAsia"/>
          <w:color w:val="000000"/>
          <w:sz w:val="32"/>
          <w:szCs w:val="32"/>
        </w:rPr>
        <w:t>比赛车辆动力系统和</w:t>
      </w:r>
      <w:r>
        <w:rPr>
          <w:rFonts w:ascii="仿宋_GB2312" w:eastAsia="仿宋_GB2312" w:hAnsi="宋体"/>
          <w:color w:val="000000"/>
          <w:sz w:val="32"/>
          <w:szCs w:val="32"/>
        </w:rPr>
        <w:t>车身电控系统</w:t>
      </w:r>
      <w:r>
        <w:rPr>
          <w:rFonts w:ascii="仿宋_GB2312" w:eastAsia="仿宋_GB2312"/>
          <w:color w:val="000000"/>
          <w:sz w:val="32"/>
          <w:szCs w:val="32"/>
        </w:rPr>
        <w:t>所涉及电路</w:t>
      </w:r>
      <w:r>
        <w:rPr>
          <w:rFonts w:ascii="仿宋_GB2312" w:eastAsia="仿宋_GB2312"/>
          <w:color w:val="000000"/>
          <w:sz w:val="32"/>
          <w:szCs w:val="32"/>
        </w:rPr>
        <w:t>/</w:t>
      </w:r>
      <w:r>
        <w:rPr>
          <w:rFonts w:ascii="仿宋_GB2312" w:eastAsia="仿宋_GB2312"/>
          <w:color w:val="000000"/>
          <w:sz w:val="32"/>
          <w:szCs w:val="32"/>
        </w:rPr>
        <w:t>控制单元</w:t>
      </w:r>
      <w:r>
        <w:rPr>
          <w:rFonts w:ascii="仿宋_GB2312" w:eastAsia="仿宋_GB2312"/>
          <w:color w:val="000000"/>
          <w:sz w:val="32"/>
          <w:szCs w:val="32"/>
        </w:rPr>
        <w:t>/</w:t>
      </w:r>
      <w:r>
        <w:rPr>
          <w:rFonts w:ascii="仿宋_GB2312" w:eastAsia="仿宋_GB2312"/>
          <w:color w:val="000000"/>
          <w:sz w:val="32"/>
          <w:szCs w:val="32"/>
        </w:rPr>
        <w:t>执行器</w:t>
      </w:r>
      <w:r>
        <w:rPr>
          <w:rFonts w:ascii="仿宋_GB2312" w:eastAsia="仿宋_GB2312"/>
          <w:color w:val="000000"/>
          <w:sz w:val="32"/>
          <w:szCs w:val="32"/>
        </w:rPr>
        <w:t>/</w:t>
      </w:r>
      <w:r>
        <w:rPr>
          <w:rFonts w:ascii="仿宋_GB2312" w:eastAsia="仿宋_GB2312"/>
          <w:color w:val="000000"/>
          <w:sz w:val="32"/>
          <w:szCs w:val="32"/>
        </w:rPr>
        <w:t>传感器的供电</w:t>
      </w:r>
      <w:r>
        <w:rPr>
          <w:rFonts w:ascii="仿宋_GB2312" w:eastAsia="仿宋_GB2312"/>
          <w:color w:val="000000"/>
          <w:sz w:val="32"/>
          <w:szCs w:val="32"/>
        </w:rPr>
        <w:t>/</w:t>
      </w:r>
      <w:r>
        <w:rPr>
          <w:rFonts w:ascii="仿宋_GB2312" w:eastAsia="仿宋_GB2312"/>
          <w:color w:val="000000"/>
          <w:sz w:val="32"/>
          <w:szCs w:val="32"/>
        </w:rPr>
        <w:t>接地</w:t>
      </w:r>
      <w:r>
        <w:rPr>
          <w:rFonts w:ascii="仿宋_GB2312" w:eastAsia="仿宋_GB2312"/>
          <w:color w:val="000000"/>
          <w:sz w:val="32"/>
          <w:szCs w:val="32"/>
        </w:rPr>
        <w:t>/</w:t>
      </w:r>
      <w:r>
        <w:rPr>
          <w:rFonts w:ascii="仿宋_GB2312" w:eastAsia="仿宋_GB2312"/>
          <w:color w:val="000000"/>
          <w:sz w:val="32"/>
          <w:szCs w:val="32"/>
        </w:rPr>
        <w:t>信号进行检查</w:t>
      </w:r>
      <w:r>
        <w:rPr>
          <w:rFonts w:ascii="仿宋_GB2312" w:eastAsia="仿宋_GB2312"/>
          <w:color w:val="000000"/>
          <w:sz w:val="32"/>
          <w:szCs w:val="32"/>
        </w:rPr>
        <w:t>/</w:t>
      </w:r>
      <w:r>
        <w:rPr>
          <w:rFonts w:ascii="仿宋_GB2312" w:eastAsia="仿宋_GB2312"/>
          <w:color w:val="000000"/>
          <w:sz w:val="32"/>
          <w:szCs w:val="32"/>
        </w:rPr>
        <w:t>诊断</w:t>
      </w:r>
      <w:r>
        <w:rPr>
          <w:rFonts w:ascii="仿宋_GB2312" w:eastAsia="仿宋_GB2312"/>
          <w:color w:val="000000"/>
          <w:sz w:val="32"/>
          <w:szCs w:val="32"/>
        </w:rPr>
        <w:lastRenderedPageBreak/>
        <w:t>/</w:t>
      </w:r>
      <w:r>
        <w:rPr>
          <w:rFonts w:ascii="仿宋_GB2312" w:eastAsia="仿宋_GB2312"/>
          <w:color w:val="000000"/>
          <w:sz w:val="32"/>
          <w:szCs w:val="32"/>
        </w:rPr>
        <w:t>检测和修复，并对维修结果进行分析评估，填写《动力控制</w:t>
      </w:r>
      <w:r>
        <w:rPr>
          <w:rFonts w:ascii="仿宋_GB2312" w:eastAsia="仿宋_GB2312" w:hint="eastAsia"/>
          <w:color w:val="000000"/>
          <w:sz w:val="32"/>
          <w:szCs w:val="32"/>
        </w:rPr>
        <w:t>和车身电器</w:t>
      </w:r>
      <w:r>
        <w:rPr>
          <w:rFonts w:ascii="仿宋_GB2312" w:eastAsia="仿宋_GB2312"/>
          <w:color w:val="000000"/>
          <w:sz w:val="32"/>
          <w:szCs w:val="32"/>
        </w:rPr>
        <w:t>系统作业</w:t>
      </w:r>
      <w:r>
        <w:rPr>
          <w:rFonts w:ascii="仿宋_GB2312" w:eastAsia="仿宋_GB2312" w:hint="eastAsia"/>
          <w:color w:val="000000"/>
          <w:sz w:val="32"/>
          <w:szCs w:val="32"/>
        </w:rPr>
        <w:t>表</w:t>
      </w:r>
      <w:r>
        <w:rPr>
          <w:rFonts w:ascii="仿宋_GB2312" w:eastAsia="仿宋_GB2312"/>
          <w:color w:val="000000"/>
          <w:sz w:val="32"/>
          <w:szCs w:val="32"/>
        </w:rPr>
        <w:t>》</w:t>
      </w:r>
      <w:r>
        <w:rPr>
          <w:rFonts w:ascii="仿宋_GB2312" w:eastAsia="仿宋_GB2312" w:hint="eastAsia"/>
          <w:color w:val="000000"/>
          <w:sz w:val="32"/>
          <w:szCs w:val="32"/>
        </w:rPr>
        <w:t>（表</w:t>
      </w:r>
      <w:r>
        <w:rPr>
          <w:rFonts w:ascii="仿宋_GB2312" w:eastAsia="仿宋_GB2312" w:hint="eastAsia"/>
          <w:color w:val="000000"/>
          <w:sz w:val="32"/>
          <w:szCs w:val="32"/>
        </w:rPr>
        <w:t>5</w:t>
      </w:r>
      <w:r>
        <w:rPr>
          <w:rFonts w:ascii="仿宋_GB2312" w:eastAsia="仿宋_GB2312" w:hint="eastAsia"/>
          <w:color w:val="000000"/>
          <w:sz w:val="32"/>
          <w:szCs w:val="32"/>
        </w:rPr>
        <w:t>）</w:t>
      </w:r>
      <w:r>
        <w:rPr>
          <w:rFonts w:ascii="仿宋_GB2312" w:eastAsia="仿宋_GB2312"/>
          <w:color w:val="000000"/>
          <w:sz w:val="32"/>
          <w:szCs w:val="32"/>
        </w:rPr>
        <w:t>形成书面报告。作业中检测到的任何故障必须先向裁判报告，请示裁判处理后方可继续完成下一个检测项目。</w:t>
      </w:r>
      <w:r>
        <w:rPr>
          <w:rFonts w:eastAsia="仿宋_GB2312" w:hint="eastAsia"/>
          <w:color w:val="000000"/>
          <w:sz w:val="32"/>
          <w:szCs w:val="32"/>
        </w:rPr>
        <w:t>本项目作业规范及要求见表</w:t>
      </w:r>
      <w:r>
        <w:rPr>
          <w:rFonts w:eastAsia="仿宋_GB2312" w:hint="eastAsia"/>
          <w:color w:val="000000"/>
          <w:sz w:val="32"/>
          <w:szCs w:val="32"/>
        </w:rPr>
        <w:t>6</w:t>
      </w:r>
      <w:r>
        <w:rPr>
          <w:rFonts w:eastAsia="仿宋_GB2312" w:hint="eastAsia"/>
          <w:color w:val="000000"/>
          <w:sz w:val="32"/>
          <w:szCs w:val="32"/>
        </w:rPr>
        <w:t>。</w:t>
      </w:r>
    </w:p>
    <w:p w:rsidR="006075FA" w:rsidRDefault="00660DD3">
      <w:pPr>
        <w:jc w:val="center"/>
        <w:rPr>
          <w:rFonts w:ascii="仿宋_GB2312" w:eastAsia="仿宋_GB2312" w:hAnsi="宋体"/>
          <w:color w:val="000000"/>
          <w:sz w:val="32"/>
          <w:szCs w:val="32"/>
        </w:rPr>
      </w:pPr>
      <w:r>
        <w:rPr>
          <w:rFonts w:ascii="仿宋_GB2312" w:eastAsia="仿宋_GB2312" w:hAnsi="宋体" w:hint="eastAsia"/>
          <w:color w:val="000000"/>
          <w:sz w:val="32"/>
          <w:szCs w:val="32"/>
        </w:rPr>
        <w:t>表</w:t>
      </w:r>
      <w:r>
        <w:rPr>
          <w:rFonts w:ascii="仿宋_GB2312" w:eastAsia="仿宋_GB2312" w:hAnsi="宋体" w:hint="eastAsia"/>
          <w:color w:val="000000"/>
          <w:sz w:val="32"/>
          <w:szCs w:val="32"/>
        </w:rPr>
        <w:t xml:space="preserve">5 </w:t>
      </w:r>
      <w:r>
        <w:rPr>
          <w:rFonts w:ascii="仿宋_GB2312" w:eastAsia="仿宋_GB2312" w:hAnsi="宋体" w:hint="eastAsia"/>
          <w:color w:val="000000"/>
          <w:sz w:val="32"/>
          <w:szCs w:val="32"/>
        </w:rPr>
        <w:t>动力控制系统和车身电器系统作业表</w:t>
      </w:r>
    </w:p>
    <w:tbl>
      <w:tblPr>
        <w:tblStyle w:val="TableNormal"/>
        <w:tblW w:w="9915" w:type="dxa"/>
        <w:tblInd w:w="-6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310"/>
        <w:gridCol w:w="25"/>
        <w:gridCol w:w="1259"/>
        <w:gridCol w:w="1134"/>
        <w:gridCol w:w="303"/>
        <w:gridCol w:w="1715"/>
        <w:gridCol w:w="1535"/>
        <w:gridCol w:w="1634"/>
      </w:tblGrid>
      <w:tr w:rsidR="006075FA">
        <w:trPr>
          <w:trHeight w:val="585"/>
        </w:trPr>
        <w:tc>
          <w:tcPr>
            <w:tcW w:w="2335" w:type="dxa"/>
            <w:gridSpan w:val="2"/>
            <w:tcBorders>
              <w:top w:val="single" w:sz="2" w:space="0" w:color="000000"/>
              <w:left w:val="single" w:sz="2" w:space="0" w:color="000000"/>
              <w:bottom w:val="single" w:sz="2" w:space="0" w:color="000000"/>
              <w:right w:val="single" w:sz="2" w:space="0" w:color="000000"/>
            </w:tcBorders>
            <w:vAlign w:val="center"/>
          </w:tcPr>
          <w:p w:rsidR="006075FA" w:rsidRDefault="00660DD3">
            <w:pPr>
              <w:jc w:val="center"/>
              <w:rPr>
                <w:rFonts w:ascii="仿宋_GB2312" w:eastAsia="仿宋_GB2312" w:hAnsi="宋体"/>
                <w:b/>
                <w:bCs/>
                <w:color w:val="000000"/>
                <w:sz w:val="30"/>
                <w:szCs w:val="30"/>
              </w:rPr>
            </w:pPr>
            <w:r>
              <w:rPr>
                <w:rFonts w:ascii="仿宋_GB2312" w:eastAsia="仿宋_GB2312" w:hAnsi="宋体" w:hint="eastAsia"/>
                <w:b/>
                <w:bCs/>
                <w:color w:val="000000"/>
                <w:sz w:val="30"/>
                <w:szCs w:val="30"/>
              </w:rPr>
              <w:t>选手参赛号</w:t>
            </w:r>
          </w:p>
        </w:tc>
        <w:tc>
          <w:tcPr>
            <w:tcW w:w="1259" w:type="dxa"/>
            <w:tcBorders>
              <w:top w:val="single" w:sz="2" w:space="0" w:color="000000"/>
              <w:left w:val="single" w:sz="2" w:space="0" w:color="000000"/>
              <w:bottom w:val="single" w:sz="2" w:space="0" w:color="000000"/>
              <w:right w:val="single" w:sz="2" w:space="0" w:color="000000"/>
            </w:tcBorders>
            <w:vAlign w:val="center"/>
          </w:tcPr>
          <w:p w:rsidR="006075FA" w:rsidRDefault="006075FA">
            <w:pPr>
              <w:jc w:val="center"/>
              <w:rPr>
                <w:rFonts w:ascii="仿宋_GB2312" w:eastAsia="仿宋_GB2312" w:hAnsi="宋体"/>
                <w:b/>
                <w:bCs/>
                <w:color w:val="000000"/>
                <w:sz w:val="30"/>
                <w:szCs w:val="30"/>
              </w:rPr>
            </w:pPr>
          </w:p>
        </w:tc>
        <w:tc>
          <w:tcPr>
            <w:tcW w:w="1437" w:type="dxa"/>
            <w:gridSpan w:val="2"/>
            <w:tcBorders>
              <w:top w:val="single" w:sz="2" w:space="0" w:color="000000"/>
              <w:left w:val="single" w:sz="2" w:space="0" w:color="000000"/>
              <w:bottom w:val="single" w:sz="2" w:space="0" w:color="000000"/>
              <w:right w:val="single" w:sz="2" w:space="0" w:color="000000"/>
            </w:tcBorders>
            <w:vAlign w:val="center"/>
          </w:tcPr>
          <w:p w:rsidR="006075FA" w:rsidRDefault="00660DD3">
            <w:pPr>
              <w:jc w:val="center"/>
              <w:rPr>
                <w:rFonts w:ascii="仿宋_GB2312" w:eastAsia="仿宋_GB2312" w:hAnsi="宋体"/>
                <w:b/>
                <w:bCs/>
                <w:color w:val="000000"/>
                <w:sz w:val="30"/>
                <w:szCs w:val="30"/>
              </w:rPr>
            </w:pPr>
            <w:r>
              <w:rPr>
                <w:rFonts w:ascii="仿宋_GB2312" w:eastAsia="仿宋_GB2312" w:hAnsi="宋体" w:hint="eastAsia"/>
                <w:b/>
                <w:bCs/>
                <w:color w:val="000000"/>
                <w:sz w:val="30"/>
                <w:szCs w:val="30"/>
              </w:rPr>
              <w:t>实际用时</w:t>
            </w:r>
          </w:p>
        </w:tc>
        <w:tc>
          <w:tcPr>
            <w:tcW w:w="1715" w:type="dxa"/>
            <w:tcBorders>
              <w:top w:val="single" w:sz="2" w:space="0" w:color="000000"/>
              <w:left w:val="single" w:sz="2" w:space="0" w:color="000000"/>
              <w:bottom w:val="single" w:sz="2" w:space="0" w:color="000000"/>
              <w:right w:val="single" w:sz="2" w:space="0" w:color="000000"/>
            </w:tcBorders>
            <w:vAlign w:val="center"/>
          </w:tcPr>
          <w:p w:rsidR="006075FA" w:rsidRDefault="006075FA">
            <w:pPr>
              <w:jc w:val="center"/>
              <w:rPr>
                <w:rFonts w:ascii="仿宋_GB2312" w:eastAsia="仿宋_GB2312" w:hAnsi="宋体"/>
                <w:b/>
                <w:bCs/>
                <w:color w:val="000000"/>
                <w:sz w:val="30"/>
                <w:szCs w:val="30"/>
              </w:rPr>
            </w:pPr>
          </w:p>
        </w:tc>
        <w:tc>
          <w:tcPr>
            <w:tcW w:w="1535" w:type="dxa"/>
            <w:tcBorders>
              <w:top w:val="single" w:sz="2" w:space="0" w:color="000000"/>
              <w:left w:val="single" w:sz="2" w:space="0" w:color="000000"/>
              <w:bottom w:val="single" w:sz="2" w:space="0" w:color="000000"/>
              <w:right w:val="single" w:sz="2" w:space="0" w:color="000000"/>
            </w:tcBorders>
            <w:vAlign w:val="center"/>
          </w:tcPr>
          <w:p w:rsidR="006075FA" w:rsidRDefault="00660DD3">
            <w:pPr>
              <w:jc w:val="center"/>
              <w:rPr>
                <w:rFonts w:ascii="仿宋_GB2312" w:eastAsia="仿宋_GB2312" w:hAnsi="宋体"/>
                <w:b/>
                <w:bCs/>
                <w:color w:val="000000"/>
                <w:sz w:val="30"/>
                <w:szCs w:val="30"/>
              </w:rPr>
            </w:pPr>
            <w:r>
              <w:rPr>
                <w:rFonts w:ascii="仿宋_GB2312" w:eastAsia="仿宋_GB2312" w:hAnsi="宋体" w:hint="eastAsia"/>
                <w:b/>
                <w:bCs/>
                <w:color w:val="000000"/>
                <w:sz w:val="30"/>
                <w:szCs w:val="30"/>
              </w:rPr>
              <w:t>裁判员签字</w:t>
            </w:r>
          </w:p>
        </w:tc>
        <w:tc>
          <w:tcPr>
            <w:tcW w:w="1634" w:type="dxa"/>
            <w:tcBorders>
              <w:top w:val="single" w:sz="2" w:space="0" w:color="000000"/>
              <w:left w:val="single" w:sz="2" w:space="0" w:color="000000"/>
              <w:bottom w:val="single" w:sz="2" w:space="0" w:color="000000"/>
              <w:right w:val="single" w:sz="2" w:space="0" w:color="000000"/>
            </w:tcBorders>
            <w:vAlign w:val="center"/>
          </w:tcPr>
          <w:p w:rsidR="006075FA" w:rsidRDefault="006075FA">
            <w:pPr>
              <w:jc w:val="center"/>
              <w:rPr>
                <w:rFonts w:ascii="仿宋_GB2312" w:eastAsia="仿宋_GB2312" w:hAnsi="宋体"/>
                <w:b/>
                <w:bCs/>
                <w:color w:val="000000"/>
                <w:sz w:val="30"/>
                <w:szCs w:val="30"/>
              </w:rPr>
            </w:pPr>
          </w:p>
        </w:tc>
      </w:tr>
      <w:tr w:rsidR="006075FA">
        <w:trPr>
          <w:trHeight w:val="582"/>
        </w:trPr>
        <w:tc>
          <w:tcPr>
            <w:tcW w:w="2335" w:type="dxa"/>
            <w:gridSpan w:val="2"/>
            <w:vMerge w:val="restart"/>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p w:rsidR="006075FA" w:rsidRDefault="006075FA">
            <w:pPr>
              <w:rPr>
                <w:rFonts w:ascii="仿宋_GB2312" w:eastAsia="仿宋_GB2312" w:hAnsi="宋体"/>
                <w:color w:val="000000"/>
                <w:sz w:val="30"/>
                <w:szCs w:val="30"/>
              </w:rPr>
            </w:pPr>
          </w:p>
          <w:p w:rsidR="006075FA" w:rsidRDefault="006075FA">
            <w:pPr>
              <w:rPr>
                <w:rFonts w:ascii="仿宋_GB2312" w:eastAsia="仿宋_GB2312" w:hAnsi="宋体"/>
                <w:color w:val="000000"/>
                <w:sz w:val="30"/>
                <w:szCs w:val="30"/>
              </w:rPr>
            </w:pPr>
          </w:p>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车辆信息</w:t>
            </w:r>
          </w:p>
        </w:tc>
        <w:tc>
          <w:tcPr>
            <w:tcW w:w="2696"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车辆识别代码</w:t>
            </w:r>
          </w:p>
        </w:tc>
        <w:tc>
          <w:tcPr>
            <w:tcW w:w="4884" w:type="dxa"/>
            <w:gridSpan w:val="3"/>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r w:rsidR="006075FA">
        <w:trPr>
          <w:trHeight w:val="580"/>
        </w:trPr>
        <w:tc>
          <w:tcPr>
            <w:tcW w:w="2335" w:type="dxa"/>
            <w:gridSpan w:val="2"/>
            <w:vMerge/>
            <w:tcBorders>
              <w:top w:val="single" w:sz="2" w:space="0" w:color="000000"/>
              <w:left w:val="single" w:sz="2" w:space="0" w:color="000000"/>
              <w:bottom w:val="single" w:sz="2" w:space="0" w:color="000000"/>
              <w:right w:val="single" w:sz="2" w:space="0" w:color="000000"/>
            </w:tcBorders>
            <w:vAlign w:val="center"/>
          </w:tcPr>
          <w:p w:rsidR="006075FA" w:rsidRDefault="006075FA">
            <w:pPr>
              <w:rPr>
                <w:rFonts w:ascii="仿宋_GB2312" w:eastAsia="仿宋_GB2312" w:hAnsi="宋体"/>
                <w:color w:val="000000"/>
                <w:sz w:val="30"/>
                <w:szCs w:val="30"/>
                <w:lang w:eastAsia="en-US"/>
              </w:rPr>
            </w:pPr>
          </w:p>
        </w:tc>
        <w:tc>
          <w:tcPr>
            <w:tcW w:w="2696"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驱动电机型号</w:t>
            </w:r>
          </w:p>
        </w:tc>
        <w:tc>
          <w:tcPr>
            <w:tcW w:w="4884" w:type="dxa"/>
            <w:gridSpan w:val="3"/>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r w:rsidR="006075FA">
        <w:trPr>
          <w:trHeight w:val="580"/>
        </w:trPr>
        <w:tc>
          <w:tcPr>
            <w:tcW w:w="2335" w:type="dxa"/>
            <w:gridSpan w:val="2"/>
            <w:vMerge/>
            <w:tcBorders>
              <w:top w:val="single" w:sz="2" w:space="0" w:color="000000"/>
              <w:left w:val="single" w:sz="2" w:space="0" w:color="000000"/>
              <w:bottom w:val="single" w:sz="2" w:space="0" w:color="000000"/>
              <w:right w:val="single" w:sz="2" w:space="0" w:color="000000"/>
            </w:tcBorders>
            <w:vAlign w:val="center"/>
          </w:tcPr>
          <w:p w:rsidR="006075FA" w:rsidRDefault="006075FA">
            <w:pPr>
              <w:rPr>
                <w:rFonts w:ascii="仿宋_GB2312" w:eastAsia="仿宋_GB2312" w:hAnsi="宋体"/>
                <w:color w:val="000000"/>
                <w:sz w:val="30"/>
                <w:szCs w:val="30"/>
                <w:lang w:eastAsia="en-US"/>
              </w:rPr>
            </w:pPr>
          </w:p>
        </w:tc>
        <w:tc>
          <w:tcPr>
            <w:tcW w:w="2696"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动力电池额定电压</w:t>
            </w:r>
          </w:p>
        </w:tc>
        <w:tc>
          <w:tcPr>
            <w:tcW w:w="4884" w:type="dxa"/>
            <w:gridSpan w:val="3"/>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r w:rsidR="006075FA">
        <w:trPr>
          <w:trHeight w:val="580"/>
        </w:trPr>
        <w:tc>
          <w:tcPr>
            <w:tcW w:w="2335" w:type="dxa"/>
            <w:gridSpan w:val="2"/>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前期准备</w:t>
            </w:r>
          </w:p>
        </w:tc>
        <w:tc>
          <w:tcPr>
            <w:tcW w:w="2696"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（不需要填写）</w:t>
            </w:r>
          </w:p>
        </w:tc>
        <w:tc>
          <w:tcPr>
            <w:tcW w:w="4884" w:type="dxa"/>
            <w:gridSpan w:val="3"/>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r w:rsidR="006075FA">
        <w:trPr>
          <w:trHeight w:val="580"/>
        </w:trPr>
        <w:tc>
          <w:tcPr>
            <w:tcW w:w="2335" w:type="dxa"/>
            <w:gridSpan w:val="2"/>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安全检查</w:t>
            </w:r>
          </w:p>
        </w:tc>
        <w:tc>
          <w:tcPr>
            <w:tcW w:w="2696"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（不需要填写）</w:t>
            </w:r>
          </w:p>
        </w:tc>
        <w:tc>
          <w:tcPr>
            <w:tcW w:w="4884" w:type="dxa"/>
            <w:gridSpan w:val="3"/>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r w:rsidR="006075FA">
        <w:trPr>
          <w:trHeight w:val="580"/>
        </w:trPr>
        <w:tc>
          <w:tcPr>
            <w:tcW w:w="9915" w:type="dxa"/>
            <w:gridSpan w:val="8"/>
            <w:tcBorders>
              <w:top w:val="single" w:sz="2" w:space="0" w:color="000000"/>
              <w:left w:val="single" w:sz="2" w:space="0" w:color="000000"/>
              <w:bottom w:val="single" w:sz="2" w:space="0" w:color="000000"/>
              <w:right w:val="single" w:sz="2" w:space="0" w:color="000000"/>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b/>
                <w:bCs/>
                <w:color w:val="000000"/>
                <w:sz w:val="30"/>
                <w:szCs w:val="30"/>
              </w:rPr>
              <w:t>一、动力控制系统</w:t>
            </w:r>
          </w:p>
        </w:tc>
      </w:tr>
      <w:tr w:rsidR="006075FA">
        <w:trPr>
          <w:trHeight w:val="582"/>
        </w:trPr>
        <w:tc>
          <w:tcPr>
            <w:tcW w:w="2310" w:type="dxa"/>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项目描述</w:t>
            </w:r>
          </w:p>
        </w:tc>
        <w:tc>
          <w:tcPr>
            <w:tcW w:w="7605" w:type="dxa"/>
            <w:gridSpan w:val="7"/>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如，高压无法上电。</w:t>
            </w:r>
          </w:p>
        </w:tc>
      </w:tr>
      <w:tr w:rsidR="006075FA">
        <w:trPr>
          <w:trHeight w:val="585"/>
        </w:trPr>
        <w:tc>
          <w:tcPr>
            <w:tcW w:w="2310" w:type="dxa"/>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故障点</w:t>
            </w:r>
            <w:r>
              <w:rPr>
                <w:rFonts w:ascii="仿宋_GB2312" w:eastAsia="仿宋_GB2312" w:hAnsi="宋体" w:hint="eastAsia"/>
                <w:color w:val="000000"/>
                <w:sz w:val="30"/>
                <w:szCs w:val="30"/>
              </w:rPr>
              <w:t xml:space="preserve"> 1</w:t>
            </w: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故障现象</w:t>
            </w:r>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r w:rsidR="006075FA">
        <w:trPr>
          <w:trHeight w:val="585"/>
        </w:trPr>
        <w:tc>
          <w:tcPr>
            <w:tcW w:w="2310" w:type="dxa"/>
            <w:vMerge w:val="restart"/>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可能的故障原因</w:t>
            </w:r>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r w:rsidR="006075FA">
        <w:trPr>
          <w:trHeight w:val="582"/>
        </w:trPr>
        <w:tc>
          <w:tcPr>
            <w:tcW w:w="2310" w:type="dxa"/>
            <w:vMerge/>
            <w:tcBorders>
              <w:top w:val="single" w:sz="2" w:space="0" w:color="000000"/>
              <w:left w:val="single" w:sz="2" w:space="0" w:color="000000"/>
              <w:bottom w:val="single" w:sz="2" w:space="0" w:color="000000"/>
              <w:right w:val="single" w:sz="2" w:space="0" w:color="000000"/>
            </w:tcBorders>
            <w:vAlign w:val="center"/>
          </w:tcPr>
          <w:p w:rsidR="006075FA" w:rsidRDefault="006075FA">
            <w:pPr>
              <w:rPr>
                <w:rFonts w:ascii="仿宋_GB2312" w:eastAsia="仿宋_GB2312" w:hAnsi="宋体"/>
                <w:color w:val="000000"/>
                <w:sz w:val="30"/>
                <w:szCs w:val="30"/>
                <w:lang w:eastAsia="en-US"/>
              </w:rPr>
            </w:pP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测量结果</w:t>
            </w:r>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（只记录异常的测量数据）</w:t>
            </w:r>
          </w:p>
        </w:tc>
      </w:tr>
      <w:tr w:rsidR="006075FA">
        <w:trPr>
          <w:trHeight w:val="845"/>
        </w:trPr>
        <w:tc>
          <w:tcPr>
            <w:tcW w:w="2310" w:type="dxa"/>
            <w:vMerge/>
            <w:tcBorders>
              <w:top w:val="single" w:sz="2" w:space="0" w:color="000000"/>
              <w:left w:val="single" w:sz="2" w:space="0" w:color="000000"/>
              <w:bottom w:val="single" w:sz="2" w:space="0" w:color="000000"/>
              <w:right w:val="single" w:sz="2" w:space="0" w:color="000000"/>
            </w:tcBorders>
            <w:vAlign w:val="center"/>
          </w:tcPr>
          <w:p w:rsidR="006075FA" w:rsidRDefault="006075FA">
            <w:pPr>
              <w:rPr>
                <w:rFonts w:ascii="仿宋_GB2312" w:eastAsia="仿宋_GB2312" w:hAnsi="宋体"/>
                <w:color w:val="000000"/>
                <w:sz w:val="30"/>
                <w:szCs w:val="30"/>
              </w:rPr>
            </w:pP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故障</w:t>
            </w:r>
            <w:proofErr w:type="gramStart"/>
            <w:r>
              <w:rPr>
                <w:rFonts w:ascii="仿宋_GB2312" w:eastAsia="仿宋_GB2312" w:hAnsi="宋体" w:hint="eastAsia"/>
                <w:color w:val="000000"/>
                <w:sz w:val="30"/>
                <w:szCs w:val="30"/>
              </w:rPr>
              <w:t>件所在</w:t>
            </w:r>
            <w:proofErr w:type="gramEnd"/>
            <w:r>
              <w:rPr>
                <w:rFonts w:ascii="仿宋_GB2312" w:eastAsia="仿宋_GB2312" w:hAnsi="宋体" w:hint="eastAsia"/>
                <w:color w:val="000000"/>
                <w:sz w:val="30"/>
                <w:szCs w:val="30"/>
              </w:rPr>
              <w:t>电路图页码</w:t>
            </w:r>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r w:rsidR="006075FA">
        <w:trPr>
          <w:trHeight w:val="836"/>
        </w:trPr>
        <w:tc>
          <w:tcPr>
            <w:tcW w:w="2310" w:type="dxa"/>
            <w:vMerge/>
            <w:tcBorders>
              <w:top w:val="single" w:sz="2" w:space="0" w:color="000000"/>
              <w:left w:val="single" w:sz="2" w:space="0" w:color="000000"/>
              <w:bottom w:val="single" w:sz="2" w:space="0" w:color="000000"/>
              <w:right w:val="single" w:sz="2" w:space="0" w:color="000000"/>
            </w:tcBorders>
            <w:vAlign w:val="center"/>
          </w:tcPr>
          <w:p w:rsidR="006075FA" w:rsidRDefault="006075FA">
            <w:pPr>
              <w:rPr>
                <w:rFonts w:ascii="仿宋_GB2312" w:eastAsia="仿宋_GB2312" w:hAnsi="宋体"/>
                <w:color w:val="000000"/>
                <w:sz w:val="30"/>
                <w:szCs w:val="30"/>
              </w:rPr>
            </w:pP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故障部位确认和处</w:t>
            </w:r>
            <w:r>
              <w:rPr>
                <w:rFonts w:ascii="仿宋_GB2312" w:eastAsia="仿宋_GB2312" w:hAnsi="宋体" w:hint="eastAsia"/>
                <w:color w:val="000000"/>
                <w:sz w:val="30"/>
                <w:szCs w:val="30"/>
              </w:rPr>
              <w:t xml:space="preserve"> </w:t>
            </w:r>
            <w:proofErr w:type="gramStart"/>
            <w:r>
              <w:rPr>
                <w:rFonts w:ascii="仿宋_GB2312" w:eastAsia="仿宋_GB2312" w:hAnsi="宋体" w:hint="eastAsia"/>
                <w:color w:val="000000"/>
                <w:sz w:val="30"/>
                <w:szCs w:val="30"/>
              </w:rPr>
              <w:t>理说明</w:t>
            </w:r>
            <w:proofErr w:type="gramEnd"/>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r w:rsidR="006075FA">
        <w:trPr>
          <w:trHeight w:val="580"/>
        </w:trPr>
        <w:tc>
          <w:tcPr>
            <w:tcW w:w="2310" w:type="dxa"/>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故障点</w:t>
            </w:r>
            <w:r>
              <w:rPr>
                <w:rFonts w:ascii="仿宋_GB2312" w:eastAsia="仿宋_GB2312" w:hAnsi="宋体" w:hint="eastAsia"/>
                <w:color w:val="000000"/>
                <w:sz w:val="30"/>
                <w:szCs w:val="30"/>
              </w:rPr>
              <w:t xml:space="preserve"> 2</w:t>
            </w: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同上</w:t>
            </w:r>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同上</w:t>
            </w:r>
          </w:p>
        </w:tc>
      </w:tr>
      <w:tr w:rsidR="006075FA">
        <w:trPr>
          <w:trHeight w:val="580"/>
        </w:trPr>
        <w:tc>
          <w:tcPr>
            <w:tcW w:w="2310" w:type="dxa"/>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故障点</w:t>
            </w:r>
            <w:r>
              <w:rPr>
                <w:rFonts w:ascii="仿宋_GB2312" w:eastAsia="仿宋_GB2312" w:hAnsi="宋体" w:hint="eastAsia"/>
                <w:color w:val="000000"/>
                <w:sz w:val="30"/>
                <w:szCs w:val="30"/>
              </w:rPr>
              <w:t xml:space="preserve"> 3</w:t>
            </w: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同上</w:t>
            </w:r>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同上</w:t>
            </w:r>
          </w:p>
        </w:tc>
      </w:tr>
      <w:tr w:rsidR="006075FA">
        <w:trPr>
          <w:trHeight w:val="580"/>
        </w:trPr>
        <w:tc>
          <w:tcPr>
            <w:tcW w:w="2310" w:type="dxa"/>
            <w:vMerge w:val="restart"/>
            <w:tcBorders>
              <w:top w:val="single" w:sz="2" w:space="0" w:color="000000"/>
              <w:left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r w:rsidR="006075FA">
        <w:trPr>
          <w:trHeight w:val="587"/>
        </w:trPr>
        <w:tc>
          <w:tcPr>
            <w:tcW w:w="2310" w:type="dxa"/>
            <w:vMerge/>
            <w:tcBorders>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075FA">
            <w:pPr>
              <w:ind w:leftChars="-695" w:left="-1459"/>
              <w:rPr>
                <w:rFonts w:ascii="仿宋_GB2312" w:eastAsia="仿宋_GB2312" w:hAnsi="宋体"/>
                <w:color w:val="000000"/>
                <w:sz w:val="30"/>
                <w:szCs w:val="30"/>
              </w:rPr>
            </w:pPr>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r w:rsidR="006075FA">
        <w:trPr>
          <w:trHeight w:val="587"/>
        </w:trPr>
        <w:tc>
          <w:tcPr>
            <w:tcW w:w="2310" w:type="dxa"/>
            <w:tcBorders>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lastRenderedPageBreak/>
              <w:t>故障点</w:t>
            </w:r>
            <w:r>
              <w:rPr>
                <w:rFonts w:ascii="仿宋_GB2312" w:eastAsia="仿宋_GB2312" w:hAnsi="宋体" w:hint="eastAsia"/>
                <w:color w:val="000000"/>
                <w:sz w:val="30"/>
                <w:szCs w:val="30"/>
              </w:rPr>
              <w:t>X</w:t>
            </w: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60DD3">
            <w:pPr>
              <w:tabs>
                <w:tab w:val="left" w:pos="420"/>
              </w:tabs>
              <w:ind w:leftChars="-695" w:left="-1459"/>
              <w:jc w:val="left"/>
              <w:rPr>
                <w:rFonts w:ascii="仿宋_GB2312" w:eastAsia="仿宋_GB2312" w:hAnsi="宋体"/>
                <w:color w:val="000000"/>
                <w:sz w:val="30"/>
                <w:szCs w:val="30"/>
              </w:rPr>
            </w:pPr>
            <w:r>
              <w:rPr>
                <w:rFonts w:ascii="仿宋_GB2312" w:eastAsia="仿宋_GB2312" w:hAnsi="宋体" w:hint="eastAsia"/>
                <w:color w:val="000000"/>
                <w:sz w:val="30"/>
                <w:szCs w:val="30"/>
              </w:rPr>
              <w:tab/>
            </w:r>
            <w:r>
              <w:rPr>
                <w:rFonts w:ascii="仿宋_GB2312" w:eastAsia="仿宋_GB2312" w:hAnsi="宋体" w:hint="eastAsia"/>
                <w:color w:val="000000"/>
                <w:sz w:val="30"/>
                <w:szCs w:val="30"/>
              </w:rPr>
              <w:t>同上</w:t>
            </w:r>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r w:rsidR="006075FA">
        <w:trPr>
          <w:trHeight w:val="585"/>
        </w:trPr>
        <w:tc>
          <w:tcPr>
            <w:tcW w:w="9915" w:type="dxa"/>
            <w:gridSpan w:val="8"/>
            <w:tcBorders>
              <w:top w:val="single" w:sz="2" w:space="0" w:color="000000"/>
              <w:left w:val="single" w:sz="2" w:space="0" w:color="000000"/>
              <w:bottom w:val="single" w:sz="2" w:space="0" w:color="000000"/>
              <w:right w:val="single" w:sz="2" w:space="0" w:color="000000"/>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b/>
                <w:bCs/>
                <w:color w:val="000000"/>
                <w:sz w:val="30"/>
                <w:szCs w:val="30"/>
              </w:rPr>
              <w:t>二、车身电器系统</w:t>
            </w:r>
          </w:p>
        </w:tc>
      </w:tr>
      <w:tr w:rsidR="006075FA">
        <w:trPr>
          <w:trHeight w:val="580"/>
        </w:trPr>
        <w:tc>
          <w:tcPr>
            <w:tcW w:w="2310" w:type="dxa"/>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项目描述</w:t>
            </w:r>
          </w:p>
        </w:tc>
        <w:tc>
          <w:tcPr>
            <w:tcW w:w="7605" w:type="dxa"/>
            <w:gridSpan w:val="7"/>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考核时会提示</w:t>
            </w:r>
            <w:r>
              <w:rPr>
                <w:rFonts w:ascii="仿宋_GB2312" w:eastAsia="仿宋_GB2312" w:hAnsi="宋体" w:hint="eastAsia"/>
                <w:color w:val="000000"/>
                <w:sz w:val="30"/>
                <w:szCs w:val="30"/>
              </w:rPr>
              <w:t xml:space="preserve"> XX </w:t>
            </w:r>
            <w:r>
              <w:rPr>
                <w:rFonts w:ascii="仿宋_GB2312" w:eastAsia="仿宋_GB2312" w:hAnsi="宋体" w:hint="eastAsia"/>
                <w:color w:val="000000"/>
                <w:sz w:val="30"/>
                <w:szCs w:val="30"/>
              </w:rPr>
              <w:t>系统存在故障，请通过故障诊断找到故障点。</w:t>
            </w:r>
          </w:p>
        </w:tc>
      </w:tr>
      <w:tr w:rsidR="006075FA">
        <w:trPr>
          <w:trHeight w:val="580"/>
        </w:trPr>
        <w:tc>
          <w:tcPr>
            <w:tcW w:w="2310" w:type="dxa"/>
            <w:vMerge w:val="restart"/>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p w:rsidR="006075FA" w:rsidRDefault="006075FA">
            <w:pPr>
              <w:rPr>
                <w:rFonts w:ascii="仿宋_GB2312" w:eastAsia="仿宋_GB2312" w:hAnsi="宋体"/>
                <w:color w:val="000000"/>
                <w:sz w:val="30"/>
                <w:szCs w:val="30"/>
              </w:rPr>
            </w:pPr>
          </w:p>
          <w:p w:rsidR="006075FA" w:rsidRDefault="006075FA">
            <w:pPr>
              <w:rPr>
                <w:rFonts w:ascii="仿宋_GB2312" w:eastAsia="仿宋_GB2312" w:hAnsi="宋体"/>
                <w:color w:val="000000"/>
                <w:sz w:val="30"/>
                <w:szCs w:val="30"/>
              </w:rPr>
            </w:pPr>
          </w:p>
          <w:p w:rsidR="006075FA" w:rsidRDefault="006075FA">
            <w:pPr>
              <w:rPr>
                <w:rFonts w:ascii="仿宋_GB2312" w:eastAsia="仿宋_GB2312" w:hAnsi="宋体"/>
                <w:color w:val="000000"/>
                <w:sz w:val="30"/>
                <w:szCs w:val="30"/>
              </w:rPr>
            </w:pPr>
          </w:p>
          <w:p w:rsidR="006075FA" w:rsidRDefault="006075FA">
            <w:pPr>
              <w:rPr>
                <w:rFonts w:ascii="仿宋_GB2312" w:eastAsia="仿宋_GB2312" w:hAnsi="宋体"/>
                <w:color w:val="000000"/>
                <w:sz w:val="30"/>
                <w:szCs w:val="30"/>
              </w:rPr>
            </w:pPr>
          </w:p>
          <w:p w:rsidR="006075FA" w:rsidRDefault="006075FA">
            <w:pPr>
              <w:rPr>
                <w:rFonts w:ascii="仿宋_GB2312" w:eastAsia="仿宋_GB2312" w:hAnsi="宋体"/>
                <w:color w:val="000000"/>
                <w:sz w:val="30"/>
                <w:szCs w:val="30"/>
              </w:rPr>
            </w:pPr>
          </w:p>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故障点</w:t>
            </w:r>
            <w:r>
              <w:rPr>
                <w:rFonts w:ascii="仿宋_GB2312" w:eastAsia="仿宋_GB2312" w:hAnsi="宋体" w:hint="eastAsia"/>
                <w:color w:val="000000"/>
                <w:sz w:val="30"/>
                <w:szCs w:val="30"/>
              </w:rPr>
              <w:t xml:space="preserve"> X+1</w:t>
            </w: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故障现象</w:t>
            </w:r>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r w:rsidR="006075FA">
        <w:trPr>
          <w:trHeight w:val="580"/>
        </w:trPr>
        <w:tc>
          <w:tcPr>
            <w:tcW w:w="2310" w:type="dxa"/>
            <w:vMerge/>
            <w:tcBorders>
              <w:top w:val="single" w:sz="2" w:space="0" w:color="000000"/>
              <w:left w:val="single" w:sz="2" w:space="0" w:color="000000"/>
              <w:bottom w:val="single" w:sz="2" w:space="0" w:color="000000"/>
              <w:right w:val="single" w:sz="2" w:space="0" w:color="000000"/>
            </w:tcBorders>
            <w:vAlign w:val="center"/>
          </w:tcPr>
          <w:p w:rsidR="006075FA" w:rsidRDefault="006075FA">
            <w:pPr>
              <w:rPr>
                <w:rFonts w:ascii="仿宋_GB2312" w:eastAsia="仿宋_GB2312" w:hAnsi="宋体"/>
                <w:color w:val="000000"/>
                <w:sz w:val="30"/>
                <w:szCs w:val="30"/>
                <w:lang w:eastAsia="en-US"/>
              </w:rPr>
            </w:pP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可能的故障原因</w:t>
            </w:r>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r w:rsidR="006075FA">
        <w:trPr>
          <w:trHeight w:val="580"/>
        </w:trPr>
        <w:tc>
          <w:tcPr>
            <w:tcW w:w="2310" w:type="dxa"/>
            <w:vMerge/>
            <w:tcBorders>
              <w:top w:val="single" w:sz="2" w:space="0" w:color="000000"/>
              <w:left w:val="single" w:sz="2" w:space="0" w:color="000000"/>
              <w:bottom w:val="single" w:sz="2" w:space="0" w:color="000000"/>
              <w:right w:val="single" w:sz="2" w:space="0" w:color="000000"/>
            </w:tcBorders>
            <w:vAlign w:val="center"/>
          </w:tcPr>
          <w:p w:rsidR="006075FA" w:rsidRDefault="006075FA">
            <w:pPr>
              <w:rPr>
                <w:rFonts w:ascii="仿宋_GB2312" w:eastAsia="仿宋_GB2312" w:hAnsi="宋体"/>
                <w:color w:val="000000"/>
                <w:sz w:val="30"/>
                <w:szCs w:val="30"/>
                <w:lang w:eastAsia="en-US"/>
              </w:rPr>
            </w:pP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测量结果</w:t>
            </w:r>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（只记录异常的测量数据）</w:t>
            </w:r>
          </w:p>
        </w:tc>
      </w:tr>
      <w:tr w:rsidR="006075FA">
        <w:trPr>
          <w:trHeight w:val="583"/>
        </w:trPr>
        <w:tc>
          <w:tcPr>
            <w:tcW w:w="2310" w:type="dxa"/>
            <w:vMerge/>
            <w:tcBorders>
              <w:top w:val="single" w:sz="2" w:space="0" w:color="000000"/>
              <w:left w:val="single" w:sz="2" w:space="0" w:color="000000"/>
              <w:bottom w:val="single" w:sz="2" w:space="0" w:color="000000"/>
              <w:right w:val="single" w:sz="2" w:space="0" w:color="000000"/>
            </w:tcBorders>
            <w:vAlign w:val="center"/>
          </w:tcPr>
          <w:p w:rsidR="006075FA" w:rsidRDefault="006075FA">
            <w:pPr>
              <w:rPr>
                <w:rFonts w:ascii="仿宋_GB2312" w:eastAsia="仿宋_GB2312" w:hAnsi="宋体"/>
                <w:color w:val="000000"/>
                <w:sz w:val="30"/>
                <w:szCs w:val="30"/>
              </w:rPr>
            </w:pP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故障</w:t>
            </w:r>
            <w:proofErr w:type="gramStart"/>
            <w:r>
              <w:rPr>
                <w:rFonts w:ascii="仿宋_GB2312" w:eastAsia="仿宋_GB2312" w:hAnsi="宋体" w:hint="eastAsia"/>
                <w:color w:val="000000"/>
                <w:sz w:val="30"/>
                <w:szCs w:val="30"/>
              </w:rPr>
              <w:t>件所在</w:t>
            </w:r>
            <w:proofErr w:type="gramEnd"/>
            <w:r>
              <w:rPr>
                <w:rFonts w:ascii="仿宋_GB2312" w:eastAsia="仿宋_GB2312" w:hAnsi="宋体" w:hint="eastAsia"/>
                <w:color w:val="000000"/>
                <w:sz w:val="30"/>
                <w:szCs w:val="30"/>
              </w:rPr>
              <w:t>电路图</w:t>
            </w:r>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r w:rsidR="006075FA">
        <w:trPr>
          <w:trHeight w:val="1156"/>
        </w:trPr>
        <w:tc>
          <w:tcPr>
            <w:tcW w:w="2310" w:type="dxa"/>
            <w:vMerge/>
            <w:tcBorders>
              <w:top w:val="single" w:sz="2" w:space="0" w:color="000000"/>
              <w:left w:val="single" w:sz="2" w:space="0" w:color="000000"/>
              <w:bottom w:val="single" w:sz="2" w:space="0" w:color="000000"/>
              <w:right w:val="single" w:sz="2" w:space="0" w:color="000000"/>
            </w:tcBorders>
            <w:vAlign w:val="center"/>
          </w:tcPr>
          <w:p w:rsidR="006075FA" w:rsidRDefault="006075FA">
            <w:pPr>
              <w:rPr>
                <w:rFonts w:ascii="仿宋_GB2312" w:eastAsia="仿宋_GB2312" w:hAnsi="宋体"/>
                <w:color w:val="000000"/>
                <w:sz w:val="30"/>
                <w:szCs w:val="30"/>
                <w:lang w:eastAsia="en-US"/>
              </w:rPr>
            </w:pP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故障部位确认和处</w:t>
            </w:r>
            <w:r>
              <w:rPr>
                <w:rFonts w:ascii="仿宋_GB2312" w:eastAsia="仿宋_GB2312" w:hAnsi="宋体" w:hint="eastAsia"/>
                <w:color w:val="000000"/>
                <w:sz w:val="30"/>
                <w:szCs w:val="30"/>
              </w:rPr>
              <w:t xml:space="preserve"> </w:t>
            </w:r>
            <w:proofErr w:type="gramStart"/>
            <w:r>
              <w:rPr>
                <w:rFonts w:ascii="仿宋_GB2312" w:eastAsia="仿宋_GB2312" w:hAnsi="宋体" w:hint="eastAsia"/>
                <w:color w:val="000000"/>
                <w:sz w:val="30"/>
                <w:szCs w:val="30"/>
              </w:rPr>
              <w:t>理说明</w:t>
            </w:r>
            <w:proofErr w:type="gramEnd"/>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r w:rsidR="006075FA">
        <w:trPr>
          <w:trHeight w:val="580"/>
        </w:trPr>
        <w:tc>
          <w:tcPr>
            <w:tcW w:w="2310" w:type="dxa"/>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故障点</w:t>
            </w:r>
            <w:r>
              <w:rPr>
                <w:rFonts w:ascii="仿宋_GB2312" w:eastAsia="仿宋_GB2312" w:hAnsi="宋体" w:hint="eastAsia"/>
                <w:color w:val="000000"/>
                <w:sz w:val="30"/>
                <w:szCs w:val="30"/>
              </w:rPr>
              <w:t xml:space="preserve"> X+2</w:t>
            </w: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同上</w:t>
            </w:r>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同上</w:t>
            </w:r>
          </w:p>
        </w:tc>
      </w:tr>
      <w:tr w:rsidR="006075FA">
        <w:trPr>
          <w:trHeight w:val="580"/>
        </w:trPr>
        <w:tc>
          <w:tcPr>
            <w:tcW w:w="2310" w:type="dxa"/>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故障点</w:t>
            </w:r>
            <w:r>
              <w:rPr>
                <w:rFonts w:ascii="仿宋_GB2312" w:eastAsia="仿宋_GB2312" w:hAnsi="宋体" w:hint="eastAsia"/>
                <w:color w:val="000000"/>
                <w:sz w:val="30"/>
                <w:szCs w:val="30"/>
              </w:rPr>
              <w:t xml:space="preserve"> X+3</w:t>
            </w: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同上</w:t>
            </w:r>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同上</w:t>
            </w:r>
          </w:p>
        </w:tc>
      </w:tr>
      <w:tr w:rsidR="006075FA">
        <w:trPr>
          <w:trHeight w:val="585"/>
        </w:trPr>
        <w:tc>
          <w:tcPr>
            <w:tcW w:w="2310" w:type="dxa"/>
            <w:tcBorders>
              <w:top w:val="single" w:sz="2" w:space="0" w:color="000000"/>
              <w:left w:val="single" w:sz="2" w:space="0" w:color="000000"/>
              <w:bottom w:val="single" w:sz="2" w:space="0" w:color="000000"/>
              <w:right w:val="single" w:sz="2" w:space="0" w:color="000000"/>
            </w:tcBorders>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p>
        </w:tc>
        <w:tc>
          <w:tcPr>
            <w:tcW w:w="2418" w:type="dxa"/>
            <w:gridSpan w:val="3"/>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c>
          <w:tcPr>
            <w:tcW w:w="5187" w:type="dxa"/>
            <w:gridSpan w:val="4"/>
            <w:tcBorders>
              <w:top w:val="single" w:sz="2" w:space="0" w:color="000000"/>
              <w:left w:val="single" w:sz="2" w:space="0" w:color="000000"/>
              <w:bottom w:val="single" w:sz="2" w:space="0" w:color="000000"/>
              <w:right w:val="single" w:sz="2" w:space="0" w:color="000000"/>
            </w:tcBorders>
          </w:tcPr>
          <w:p w:rsidR="006075FA" w:rsidRDefault="006075FA">
            <w:pPr>
              <w:rPr>
                <w:rFonts w:ascii="仿宋_GB2312" w:eastAsia="仿宋_GB2312" w:hAnsi="宋体"/>
                <w:color w:val="000000"/>
                <w:sz w:val="30"/>
                <w:szCs w:val="30"/>
              </w:rPr>
            </w:pPr>
          </w:p>
        </w:tc>
      </w:tr>
    </w:tbl>
    <w:p w:rsidR="006075FA" w:rsidRDefault="006075FA">
      <w:pPr>
        <w:spacing w:line="580" w:lineRule="exact"/>
        <w:ind w:firstLineChars="200" w:firstLine="640"/>
        <w:rPr>
          <w:rFonts w:eastAsia="仿宋_GB2312"/>
          <w:color w:val="000000"/>
          <w:sz w:val="32"/>
          <w:szCs w:val="32"/>
        </w:rPr>
      </w:pPr>
    </w:p>
    <w:p w:rsidR="006075FA" w:rsidRDefault="00660DD3">
      <w:pPr>
        <w:rPr>
          <w:rFonts w:ascii="仿宋_GB2312" w:eastAsia="仿宋_GB2312" w:hAnsi="宋体"/>
          <w:color w:val="000000"/>
          <w:sz w:val="32"/>
          <w:szCs w:val="32"/>
        </w:rPr>
      </w:pPr>
      <w:r>
        <w:rPr>
          <w:rFonts w:ascii="仿宋_GB2312" w:eastAsia="仿宋_GB2312" w:hAnsi="宋体" w:hint="eastAsia"/>
          <w:color w:val="000000"/>
          <w:sz w:val="32"/>
          <w:szCs w:val="32"/>
        </w:rPr>
        <w:t>表</w:t>
      </w:r>
      <w:r>
        <w:rPr>
          <w:rFonts w:ascii="仿宋_GB2312" w:eastAsia="仿宋_GB2312" w:hAnsi="宋体" w:hint="eastAsia"/>
          <w:color w:val="000000"/>
          <w:sz w:val="32"/>
          <w:szCs w:val="32"/>
        </w:rPr>
        <w:t xml:space="preserve">6  </w:t>
      </w:r>
      <w:r>
        <w:rPr>
          <w:rFonts w:ascii="仿宋_GB2312" w:eastAsia="仿宋_GB2312" w:hAnsi="宋体" w:hint="eastAsia"/>
          <w:color w:val="000000"/>
          <w:sz w:val="32"/>
          <w:szCs w:val="32"/>
        </w:rPr>
        <w:t>汽车技术状况检测结果分析与处理作业范围及要求</w:t>
      </w:r>
    </w:p>
    <w:tbl>
      <w:tblPr>
        <w:tblW w:w="9727" w:type="dxa"/>
        <w:jc w:val="center"/>
        <w:tblLayout w:type="fixed"/>
        <w:tblLook w:val="04A0" w:firstRow="1" w:lastRow="0" w:firstColumn="1" w:lastColumn="0" w:noHBand="0" w:noVBand="1"/>
      </w:tblPr>
      <w:tblGrid>
        <w:gridCol w:w="4537"/>
        <w:gridCol w:w="5190"/>
      </w:tblGrid>
      <w:tr w:rsidR="006075FA">
        <w:trPr>
          <w:trHeight w:val="385"/>
          <w:jc w:val="center"/>
        </w:trPr>
        <w:tc>
          <w:tcPr>
            <w:tcW w:w="4537" w:type="dxa"/>
            <w:tcBorders>
              <w:top w:val="single" w:sz="4" w:space="0" w:color="auto"/>
              <w:left w:val="single" w:sz="4" w:space="0" w:color="auto"/>
              <w:bottom w:val="single" w:sz="4" w:space="0" w:color="auto"/>
              <w:right w:val="single" w:sz="4" w:space="0" w:color="auto"/>
            </w:tcBorders>
            <w:vAlign w:val="center"/>
          </w:tcPr>
          <w:p w:rsidR="006075FA" w:rsidRDefault="00660DD3">
            <w:pPr>
              <w:jc w:val="center"/>
              <w:rPr>
                <w:rFonts w:ascii="仿宋_GB2312" w:eastAsia="仿宋_GB2312" w:hAnsi="宋体"/>
                <w:b/>
                <w:bCs/>
                <w:color w:val="000000"/>
                <w:sz w:val="30"/>
                <w:szCs w:val="30"/>
              </w:rPr>
            </w:pPr>
            <w:bookmarkStart w:id="4" w:name="_Hlk97238080"/>
            <w:r>
              <w:rPr>
                <w:rFonts w:ascii="仿宋_GB2312" w:eastAsia="仿宋_GB2312" w:hAnsi="宋体" w:hint="eastAsia"/>
                <w:b/>
                <w:bCs/>
                <w:color w:val="000000"/>
                <w:sz w:val="30"/>
                <w:szCs w:val="30"/>
              </w:rPr>
              <w:t>项目范围</w:t>
            </w:r>
          </w:p>
        </w:tc>
        <w:tc>
          <w:tcPr>
            <w:tcW w:w="5190" w:type="dxa"/>
            <w:tcBorders>
              <w:top w:val="single" w:sz="4" w:space="0" w:color="auto"/>
              <w:left w:val="single" w:sz="4" w:space="0" w:color="auto"/>
              <w:bottom w:val="single" w:sz="4" w:space="0" w:color="auto"/>
              <w:right w:val="single" w:sz="4" w:space="0" w:color="auto"/>
            </w:tcBorders>
            <w:vAlign w:val="center"/>
          </w:tcPr>
          <w:p w:rsidR="006075FA" w:rsidRDefault="00660DD3">
            <w:pPr>
              <w:jc w:val="center"/>
              <w:rPr>
                <w:rFonts w:ascii="仿宋_GB2312" w:eastAsia="仿宋_GB2312" w:hAnsi="宋体"/>
                <w:b/>
                <w:bCs/>
                <w:color w:val="000000"/>
                <w:sz w:val="30"/>
                <w:szCs w:val="30"/>
              </w:rPr>
            </w:pPr>
            <w:r>
              <w:rPr>
                <w:rFonts w:ascii="仿宋_GB2312" w:eastAsia="仿宋_GB2312" w:hAnsi="宋体" w:hint="eastAsia"/>
                <w:b/>
                <w:bCs/>
                <w:color w:val="000000"/>
                <w:sz w:val="30"/>
                <w:szCs w:val="30"/>
              </w:rPr>
              <w:t>作业内容</w:t>
            </w:r>
          </w:p>
        </w:tc>
      </w:tr>
      <w:tr w:rsidR="006075FA">
        <w:trPr>
          <w:trHeight w:val="910"/>
          <w:jc w:val="center"/>
        </w:trPr>
        <w:tc>
          <w:tcPr>
            <w:tcW w:w="453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1.</w:t>
            </w:r>
            <w:r>
              <w:rPr>
                <w:rFonts w:ascii="仿宋_GB2312" w:eastAsia="仿宋_GB2312" w:hAnsi="宋体" w:hint="eastAsia"/>
                <w:color w:val="000000"/>
                <w:sz w:val="30"/>
                <w:szCs w:val="30"/>
              </w:rPr>
              <w:t>交流充电（慢充）系统（无法充电）故障诊断与排除</w:t>
            </w:r>
          </w:p>
        </w:tc>
        <w:tc>
          <w:tcPr>
            <w:tcW w:w="5190" w:type="dxa"/>
            <w:vMerge w:val="restart"/>
            <w:tcBorders>
              <w:top w:val="single" w:sz="4" w:space="0" w:color="auto"/>
              <w:left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1</w:t>
            </w:r>
            <w:r>
              <w:rPr>
                <w:rFonts w:ascii="仿宋_GB2312" w:eastAsia="仿宋_GB2312" w:hAnsi="宋体" w:hint="eastAsia"/>
                <w:color w:val="000000"/>
                <w:sz w:val="30"/>
                <w:szCs w:val="30"/>
              </w:rPr>
              <w:t>）故障核实</w:t>
            </w:r>
          </w:p>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2</w:t>
            </w:r>
            <w:r>
              <w:rPr>
                <w:rFonts w:ascii="仿宋_GB2312" w:eastAsia="仿宋_GB2312" w:hAnsi="宋体" w:hint="eastAsia"/>
                <w:color w:val="000000"/>
                <w:sz w:val="30"/>
                <w:szCs w:val="30"/>
              </w:rPr>
              <w:t>）车辆初步检查</w:t>
            </w:r>
          </w:p>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3</w:t>
            </w:r>
            <w:r>
              <w:rPr>
                <w:rFonts w:ascii="仿宋_GB2312" w:eastAsia="仿宋_GB2312" w:hAnsi="宋体" w:hint="eastAsia"/>
                <w:color w:val="000000"/>
                <w:sz w:val="30"/>
                <w:szCs w:val="30"/>
              </w:rPr>
              <w:t>）维修手册查询</w:t>
            </w:r>
          </w:p>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4</w:t>
            </w:r>
            <w:r>
              <w:rPr>
                <w:rFonts w:ascii="仿宋_GB2312" w:eastAsia="仿宋_GB2312" w:hAnsi="宋体" w:hint="eastAsia"/>
                <w:color w:val="000000"/>
                <w:sz w:val="30"/>
                <w:szCs w:val="30"/>
              </w:rPr>
              <w:t>）进行故障分析确定诊断方案</w:t>
            </w:r>
          </w:p>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5</w:t>
            </w:r>
            <w:r>
              <w:rPr>
                <w:rFonts w:ascii="仿宋_GB2312" w:eastAsia="仿宋_GB2312" w:hAnsi="宋体" w:hint="eastAsia"/>
                <w:color w:val="000000"/>
                <w:sz w:val="30"/>
                <w:szCs w:val="30"/>
              </w:rPr>
              <w:t>）展开诊断</w:t>
            </w:r>
          </w:p>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6</w:t>
            </w:r>
            <w:r>
              <w:rPr>
                <w:rFonts w:ascii="仿宋_GB2312" w:eastAsia="仿宋_GB2312" w:hAnsi="宋体" w:hint="eastAsia"/>
                <w:color w:val="000000"/>
                <w:sz w:val="30"/>
                <w:szCs w:val="30"/>
              </w:rPr>
              <w:t>）据情进行安全下电</w:t>
            </w:r>
          </w:p>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7</w:t>
            </w:r>
            <w:r>
              <w:rPr>
                <w:rFonts w:ascii="仿宋_GB2312" w:eastAsia="仿宋_GB2312" w:hAnsi="宋体" w:hint="eastAsia"/>
                <w:color w:val="000000"/>
                <w:sz w:val="30"/>
                <w:szCs w:val="30"/>
              </w:rPr>
              <w:t>）确定故障并进行排除</w:t>
            </w:r>
          </w:p>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w:t>
            </w:r>
            <w:r>
              <w:rPr>
                <w:rFonts w:ascii="仿宋_GB2312" w:eastAsia="仿宋_GB2312" w:hAnsi="宋体" w:hint="eastAsia"/>
                <w:color w:val="000000"/>
                <w:sz w:val="30"/>
                <w:szCs w:val="30"/>
              </w:rPr>
              <w:t>8</w:t>
            </w:r>
            <w:r>
              <w:rPr>
                <w:rFonts w:ascii="仿宋_GB2312" w:eastAsia="仿宋_GB2312" w:hAnsi="宋体" w:hint="eastAsia"/>
                <w:color w:val="000000"/>
                <w:sz w:val="30"/>
                <w:szCs w:val="30"/>
              </w:rPr>
              <w:t>）</w:t>
            </w:r>
            <w:bookmarkStart w:id="5" w:name="_Hlk97236979"/>
            <w:r>
              <w:rPr>
                <w:rFonts w:ascii="仿宋_GB2312" w:eastAsia="仿宋_GB2312" w:hAnsi="宋体" w:hint="eastAsia"/>
                <w:color w:val="000000"/>
                <w:sz w:val="30"/>
                <w:szCs w:val="30"/>
              </w:rPr>
              <w:t>完成竣工检验，整理与恢复现场，并进行车辆交付。</w:t>
            </w:r>
            <w:bookmarkEnd w:id="5"/>
          </w:p>
        </w:tc>
      </w:tr>
      <w:tr w:rsidR="006075FA">
        <w:trPr>
          <w:trHeight w:val="1048"/>
          <w:jc w:val="center"/>
        </w:trPr>
        <w:tc>
          <w:tcPr>
            <w:tcW w:w="453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2.</w:t>
            </w:r>
            <w:r>
              <w:rPr>
                <w:rFonts w:ascii="仿宋_GB2312" w:eastAsia="仿宋_GB2312" w:hAnsi="宋体" w:hint="eastAsia"/>
                <w:color w:val="000000"/>
                <w:sz w:val="30"/>
                <w:szCs w:val="30"/>
              </w:rPr>
              <w:t>动力控制系统故障诊断与排除</w:t>
            </w:r>
          </w:p>
        </w:tc>
        <w:tc>
          <w:tcPr>
            <w:tcW w:w="5190" w:type="dxa"/>
            <w:vMerge/>
            <w:tcBorders>
              <w:left w:val="single" w:sz="4" w:space="0" w:color="auto"/>
              <w:right w:val="single" w:sz="4" w:space="0" w:color="auto"/>
            </w:tcBorders>
            <w:vAlign w:val="center"/>
          </w:tcPr>
          <w:p w:rsidR="006075FA" w:rsidRDefault="006075FA">
            <w:pPr>
              <w:autoSpaceDE w:val="0"/>
              <w:autoSpaceDN w:val="0"/>
              <w:adjustRightInd w:val="0"/>
              <w:snapToGrid w:val="0"/>
              <w:rPr>
                <w:rFonts w:ascii="宋体" w:hAnsi="宋体"/>
                <w:color w:val="000000"/>
                <w:sz w:val="24"/>
              </w:rPr>
            </w:pPr>
          </w:p>
        </w:tc>
      </w:tr>
      <w:tr w:rsidR="006075FA">
        <w:trPr>
          <w:trHeight w:val="626"/>
          <w:jc w:val="center"/>
        </w:trPr>
        <w:tc>
          <w:tcPr>
            <w:tcW w:w="453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3.</w:t>
            </w:r>
            <w:r>
              <w:rPr>
                <w:rFonts w:ascii="仿宋_GB2312" w:eastAsia="仿宋_GB2312" w:hAnsi="宋体" w:hint="eastAsia"/>
                <w:color w:val="000000"/>
                <w:sz w:val="30"/>
                <w:szCs w:val="30"/>
              </w:rPr>
              <w:t>车身电器系统故障诊断与排除</w:t>
            </w:r>
          </w:p>
        </w:tc>
        <w:tc>
          <w:tcPr>
            <w:tcW w:w="5190" w:type="dxa"/>
            <w:vMerge/>
            <w:tcBorders>
              <w:left w:val="single" w:sz="4" w:space="0" w:color="auto"/>
              <w:right w:val="single" w:sz="4" w:space="0" w:color="auto"/>
            </w:tcBorders>
            <w:vAlign w:val="center"/>
          </w:tcPr>
          <w:p w:rsidR="006075FA" w:rsidRDefault="006075FA">
            <w:pPr>
              <w:autoSpaceDE w:val="0"/>
              <w:autoSpaceDN w:val="0"/>
              <w:adjustRightInd w:val="0"/>
              <w:snapToGrid w:val="0"/>
              <w:rPr>
                <w:rFonts w:ascii="宋体" w:hAnsi="宋体"/>
                <w:color w:val="000000"/>
                <w:sz w:val="24"/>
              </w:rPr>
            </w:pPr>
          </w:p>
        </w:tc>
      </w:tr>
      <w:tr w:rsidR="006075FA">
        <w:trPr>
          <w:trHeight w:val="385"/>
          <w:jc w:val="center"/>
        </w:trPr>
        <w:tc>
          <w:tcPr>
            <w:tcW w:w="4537" w:type="dxa"/>
            <w:tcBorders>
              <w:top w:val="single" w:sz="4" w:space="0" w:color="auto"/>
              <w:left w:val="single" w:sz="4" w:space="0" w:color="auto"/>
              <w:bottom w:val="single" w:sz="4" w:space="0" w:color="auto"/>
              <w:right w:val="single" w:sz="4" w:space="0" w:color="auto"/>
            </w:tcBorders>
            <w:vAlign w:val="center"/>
          </w:tcPr>
          <w:p w:rsidR="006075FA" w:rsidRDefault="00660DD3">
            <w:pPr>
              <w:rPr>
                <w:rFonts w:ascii="仿宋_GB2312" w:eastAsia="仿宋_GB2312" w:hAnsi="宋体"/>
                <w:color w:val="000000"/>
                <w:sz w:val="30"/>
                <w:szCs w:val="30"/>
              </w:rPr>
            </w:pPr>
            <w:r>
              <w:rPr>
                <w:rFonts w:ascii="仿宋_GB2312" w:eastAsia="仿宋_GB2312" w:hAnsi="宋体" w:hint="eastAsia"/>
                <w:color w:val="000000"/>
                <w:sz w:val="30"/>
                <w:szCs w:val="30"/>
              </w:rPr>
              <w:t>4.</w:t>
            </w:r>
            <w:r>
              <w:rPr>
                <w:rFonts w:ascii="仿宋_GB2312" w:eastAsia="仿宋_GB2312" w:hAnsi="宋体" w:hint="eastAsia"/>
                <w:color w:val="000000"/>
                <w:sz w:val="30"/>
                <w:szCs w:val="30"/>
              </w:rPr>
              <w:t>其它专用高压部件绝缘故障诊断与排除</w:t>
            </w:r>
          </w:p>
        </w:tc>
        <w:tc>
          <w:tcPr>
            <w:tcW w:w="5190" w:type="dxa"/>
            <w:vMerge/>
            <w:tcBorders>
              <w:left w:val="single" w:sz="4" w:space="0" w:color="auto"/>
              <w:bottom w:val="single" w:sz="4" w:space="0" w:color="auto"/>
              <w:right w:val="single" w:sz="4" w:space="0" w:color="auto"/>
            </w:tcBorders>
            <w:vAlign w:val="center"/>
          </w:tcPr>
          <w:p w:rsidR="006075FA" w:rsidRDefault="006075FA">
            <w:pPr>
              <w:autoSpaceDE w:val="0"/>
              <w:autoSpaceDN w:val="0"/>
              <w:adjustRightInd w:val="0"/>
              <w:snapToGrid w:val="0"/>
              <w:rPr>
                <w:rFonts w:ascii="宋体" w:hAnsi="宋体"/>
                <w:color w:val="000000"/>
                <w:sz w:val="24"/>
              </w:rPr>
            </w:pPr>
          </w:p>
        </w:tc>
      </w:tr>
      <w:bookmarkEnd w:id="4"/>
    </w:tbl>
    <w:p w:rsidR="006075FA" w:rsidRDefault="006075FA">
      <w:pPr>
        <w:spacing w:line="580" w:lineRule="exact"/>
        <w:ind w:firstLineChars="200" w:firstLine="640"/>
        <w:rPr>
          <w:rFonts w:ascii="仿宋_GB2312" w:eastAsia="仿宋_GB2312" w:hAnsi="宋体"/>
          <w:color w:val="000000"/>
          <w:sz w:val="32"/>
          <w:szCs w:val="32"/>
        </w:rPr>
      </w:pPr>
    </w:p>
    <w:p w:rsidR="006075FA" w:rsidRDefault="00660DD3">
      <w:pPr>
        <w:spacing w:line="580" w:lineRule="exact"/>
        <w:ind w:firstLineChars="200" w:firstLine="640"/>
        <w:rPr>
          <w:rFonts w:ascii="仿宋_GB2312" w:eastAsia="仿宋_GB2312"/>
          <w:color w:val="000000"/>
          <w:sz w:val="32"/>
          <w:szCs w:val="32"/>
        </w:rPr>
      </w:pPr>
      <w:r>
        <w:rPr>
          <w:rFonts w:ascii="仿宋_GB2312" w:eastAsia="仿宋_GB2312"/>
          <w:color w:val="000000"/>
          <w:sz w:val="32"/>
          <w:szCs w:val="32"/>
        </w:rPr>
        <w:t>2.</w:t>
      </w:r>
      <w:r>
        <w:rPr>
          <w:rFonts w:ascii="仿宋_GB2312" w:eastAsia="仿宋_GB2312" w:hint="eastAsia"/>
          <w:color w:val="000000"/>
          <w:sz w:val="32"/>
          <w:szCs w:val="32"/>
        </w:rPr>
        <w:t>比赛平台：</w:t>
      </w:r>
      <w:r w:rsidRPr="00660DD3">
        <w:rPr>
          <w:rFonts w:ascii="仿宋_GB2312" w:eastAsia="仿宋_GB2312" w:hint="eastAsia"/>
          <w:color w:val="000000"/>
          <w:sz w:val="32"/>
          <w:szCs w:val="32"/>
        </w:rPr>
        <w:t>长安深蓝SL03</w:t>
      </w:r>
      <w:proofErr w:type="gramStart"/>
      <w:r w:rsidRPr="00660DD3">
        <w:rPr>
          <w:rFonts w:ascii="仿宋_GB2312" w:eastAsia="仿宋_GB2312" w:hint="eastAsia"/>
          <w:color w:val="000000"/>
          <w:sz w:val="32"/>
          <w:szCs w:val="32"/>
        </w:rPr>
        <w:t>纯电版</w:t>
      </w:r>
      <w:proofErr w:type="gramEnd"/>
      <w:r w:rsidRPr="00660DD3">
        <w:rPr>
          <w:rFonts w:ascii="仿宋_GB2312" w:eastAsia="仿宋_GB2312" w:hint="eastAsia"/>
          <w:color w:val="000000"/>
          <w:sz w:val="32"/>
          <w:szCs w:val="32"/>
        </w:rPr>
        <w:t>515（2023款）。</w:t>
      </w:r>
    </w:p>
    <w:p w:rsidR="006075FA" w:rsidRDefault="00660DD3">
      <w:pPr>
        <w:spacing w:line="580" w:lineRule="exact"/>
        <w:ind w:firstLineChars="200" w:firstLine="640"/>
        <w:rPr>
          <w:rFonts w:ascii="仿宋_GB2312" w:eastAsia="仿宋_GB2312" w:hAnsi="宋体"/>
          <w:color w:val="000000"/>
          <w:sz w:val="32"/>
          <w:szCs w:val="32"/>
        </w:rPr>
      </w:pPr>
      <w:r>
        <w:rPr>
          <w:rFonts w:ascii="仿宋_GB2312" w:eastAsia="仿宋_GB2312" w:hint="eastAsia"/>
          <w:color w:val="000000"/>
          <w:sz w:val="32"/>
          <w:szCs w:val="32"/>
        </w:rPr>
        <w:lastRenderedPageBreak/>
        <w:t>3</w:t>
      </w:r>
      <w:r>
        <w:rPr>
          <w:rFonts w:ascii="仿宋_GB2312" w:eastAsia="仿宋_GB2312"/>
          <w:color w:val="000000"/>
          <w:sz w:val="32"/>
          <w:szCs w:val="32"/>
        </w:rPr>
        <w:t>.</w:t>
      </w:r>
      <w:r>
        <w:rPr>
          <w:rFonts w:ascii="仿宋_GB2312" w:eastAsia="仿宋_GB2312" w:hAnsi="宋体" w:hint="eastAsia"/>
          <w:color w:val="000000"/>
          <w:sz w:val="32"/>
          <w:szCs w:val="32"/>
        </w:rPr>
        <w:t>比赛所需设施</w:t>
      </w:r>
      <w:proofErr w:type="gramStart"/>
      <w:r>
        <w:rPr>
          <w:rFonts w:ascii="仿宋_GB2312" w:eastAsia="仿宋_GB2312" w:hAnsi="宋体" w:hint="eastAsia"/>
          <w:color w:val="000000"/>
          <w:sz w:val="32"/>
          <w:szCs w:val="32"/>
        </w:rPr>
        <w:t>设备工</w:t>
      </w:r>
      <w:proofErr w:type="gramEnd"/>
      <w:r>
        <w:rPr>
          <w:rFonts w:ascii="仿宋_GB2312" w:eastAsia="仿宋_GB2312" w:hAnsi="宋体" w:hint="eastAsia"/>
          <w:color w:val="000000"/>
          <w:sz w:val="32"/>
          <w:szCs w:val="32"/>
        </w:rPr>
        <w:t>量具清单见表</w:t>
      </w:r>
      <w:r>
        <w:rPr>
          <w:rFonts w:ascii="仿宋_GB2312" w:eastAsia="仿宋_GB2312" w:hAnsi="宋体"/>
          <w:color w:val="000000"/>
          <w:sz w:val="32"/>
          <w:szCs w:val="32"/>
        </w:rPr>
        <w:t>7</w:t>
      </w:r>
      <w:r>
        <w:rPr>
          <w:rFonts w:ascii="仿宋_GB2312" w:eastAsia="仿宋_GB2312" w:hAnsi="宋体" w:hint="eastAsia"/>
          <w:color w:val="000000"/>
          <w:sz w:val="32"/>
          <w:szCs w:val="32"/>
        </w:rPr>
        <w:t>。</w:t>
      </w:r>
    </w:p>
    <w:p w:rsidR="006075FA" w:rsidRDefault="00660DD3">
      <w:pPr>
        <w:spacing w:line="580" w:lineRule="exact"/>
        <w:ind w:firstLineChars="200" w:firstLine="640"/>
        <w:rPr>
          <w:rFonts w:ascii="仿宋_GB2312" w:eastAsia="仿宋_GB2312"/>
          <w:color w:val="000000"/>
          <w:sz w:val="32"/>
          <w:szCs w:val="32"/>
        </w:rPr>
      </w:pPr>
      <w:r>
        <w:rPr>
          <w:rFonts w:ascii="仿宋_GB2312" w:eastAsia="仿宋_GB2312" w:hAnsi="宋体"/>
          <w:color w:val="000000"/>
          <w:sz w:val="32"/>
          <w:szCs w:val="32"/>
        </w:rPr>
        <w:t>4.</w:t>
      </w:r>
      <w:r>
        <w:rPr>
          <w:rFonts w:ascii="仿宋_GB2312" w:eastAsia="仿宋_GB2312"/>
          <w:color w:val="000000"/>
          <w:sz w:val="32"/>
          <w:szCs w:val="32"/>
        </w:rPr>
        <w:t xml:space="preserve"> </w:t>
      </w:r>
      <w:r>
        <w:rPr>
          <w:rFonts w:ascii="仿宋_GB2312" w:eastAsia="仿宋_GB2312"/>
          <w:color w:val="000000"/>
          <w:sz w:val="32"/>
          <w:szCs w:val="32"/>
        </w:rPr>
        <w:t>项目作业要求</w:t>
      </w:r>
      <w:r>
        <w:rPr>
          <w:rFonts w:ascii="仿宋_GB2312" w:eastAsia="仿宋_GB2312" w:hint="eastAsia"/>
          <w:color w:val="000000"/>
          <w:sz w:val="32"/>
          <w:szCs w:val="32"/>
        </w:rPr>
        <w:t>：</w:t>
      </w:r>
    </w:p>
    <w:p w:rsidR="006075FA" w:rsidRDefault="00660DD3">
      <w:pPr>
        <w:spacing w:line="58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w:t>
      </w:r>
      <w:r>
        <w:rPr>
          <w:rFonts w:ascii="仿宋_GB2312" w:eastAsia="仿宋_GB2312"/>
          <w:color w:val="000000"/>
          <w:sz w:val="32"/>
          <w:szCs w:val="32"/>
        </w:rPr>
        <w:t>1</w:t>
      </w:r>
      <w:r>
        <w:rPr>
          <w:rFonts w:ascii="仿宋_GB2312" w:eastAsia="仿宋_GB2312" w:hint="eastAsia"/>
          <w:color w:val="000000"/>
          <w:sz w:val="32"/>
          <w:szCs w:val="32"/>
        </w:rPr>
        <w:t>）</w:t>
      </w:r>
      <w:r>
        <w:rPr>
          <w:rFonts w:ascii="仿宋_GB2312" w:eastAsia="仿宋_GB2312"/>
          <w:color w:val="000000"/>
          <w:sz w:val="32"/>
          <w:szCs w:val="32"/>
        </w:rPr>
        <w:t>遵循</w:t>
      </w:r>
      <w:r>
        <w:rPr>
          <w:rFonts w:ascii="仿宋_GB2312" w:eastAsia="仿宋_GB2312"/>
          <w:color w:val="000000"/>
          <w:sz w:val="32"/>
          <w:szCs w:val="32"/>
        </w:rPr>
        <w:t>5S</w:t>
      </w:r>
      <w:r>
        <w:rPr>
          <w:rFonts w:ascii="仿宋_GB2312" w:eastAsia="仿宋_GB2312"/>
          <w:color w:val="000000"/>
          <w:sz w:val="32"/>
          <w:szCs w:val="32"/>
        </w:rPr>
        <w:t>管理和新能源汽车作业安全防护要求做好作业前准备。</w:t>
      </w:r>
    </w:p>
    <w:p w:rsidR="006075FA" w:rsidRDefault="00660DD3">
      <w:pPr>
        <w:spacing w:line="58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w:t>
      </w:r>
      <w:r>
        <w:rPr>
          <w:rFonts w:ascii="仿宋_GB2312" w:eastAsia="仿宋_GB2312"/>
          <w:color w:val="000000"/>
          <w:sz w:val="32"/>
          <w:szCs w:val="32"/>
        </w:rPr>
        <w:t>2</w:t>
      </w:r>
      <w:r>
        <w:rPr>
          <w:rFonts w:ascii="仿宋_GB2312" w:eastAsia="仿宋_GB2312" w:hint="eastAsia"/>
          <w:color w:val="000000"/>
          <w:sz w:val="32"/>
          <w:szCs w:val="32"/>
        </w:rPr>
        <w:t>）</w:t>
      </w:r>
      <w:r>
        <w:rPr>
          <w:rFonts w:ascii="仿宋_GB2312" w:eastAsia="仿宋_GB2312"/>
          <w:color w:val="000000"/>
          <w:sz w:val="32"/>
          <w:szCs w:val="32"/>
        </w:rPr>
        <w:t>基于故障现象与症状进行故障验证</w:t>
      </w:r>
      <w:r>
        <w:rPr>
          <w:rFonts w:ascii="仿宋_GB2312" w:eastAsia="仿宋_GB2312" w:hint="eastAsia"/>
          <w:color w:val="000000"/>
          <w:sz w:val="32"/>
          <w:szCs w:val="32"/>
        </w:rPr>
        <w:t>,</w:t>
      </w:r>
      <w:r>
        <w:rPr>
          <w:rFonts w:ascii="仿宋_GB2312" w:eastAsia="仿宋_GB2312"/>
          <w:color w:val="000000"/>
          <w:sz w:val="32"/>
          <w:szCs w:val="32"/>
        </w:rPr>
        <w:t>根据系统结构、控制原理分析（可能）故障原因。</w:t>
      </w:r>
    </w:p>
    <w:p w:rsidR="006075FA" w:rsidRDefault="00660DD3">
      <w:pPr>
        <w:spacing w:line="58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w:t>
      </w:r>
      <w:r>
        <w:rPr>
          <w:rFonts w:ascii="仿宋_GB2312" w:eastAsia="仿宋_GB2312"/>
          <w:color w:val="000000"/>
          <w:sz w:val="32"/>
          <w:szCs w:val="32"/>
        </w:rPr>
        <w:t>3</w:t>
      </w:r>
      <w:r>
        <w:rPr>
          <w:rFonts w:ascii="仿宋_GB2312" w:eastAsia="仿宋_GB2312" w:hint="eastAsia"/>
          <w:color w:val="000000"/>
          <w:sz w:val="32"/>
          <w:szCs w:val="32"/>
        </w:rPr>
        <w:t>）</w:t>
      </w:r>
      <w:r>
        <w:rPr>
          <w:rFonts w:ascii="仿宋_GB2312" w:eastAsia="仿宋_GB2312"/>
          <w:color w:val="000000"/>
          <w:sz w:val="32"/>
          <w:szCs w:val="32"/>
        </w:rPr>
        <w:t>参照车型维修手册诊断策略制定合理维修方案。</w:t>
      </w:r>
    </w:p>
    <w:p w:rsidR="006075FA" w:rsidRDefault="00660DD3">
      <w:pPr>
        <w:spacing w:line="58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w:t>
      </w:r>
      <w:r>
        <w:rPr>
          <w:rFonts w:ascii="仿宋_GB2312" w:eastAsia="仿宋_GB2312"/>
          <w:color w:val="000000"/>
          <w:sz w:val="32"/>
          <w:szCs w:val="32"/>
        </w:rPr>
        <w:t>4</w:t>
      </w:r>
      <w:r>
        <w:rPr>
          <w:rFonts w:ascii="仿宋_GB2312" w:eastAsia="仿宋_GB2312" w:hint="eastAsia"/>
          <w:color w:val="000000"/>
          <w:sz w:val="32"/>
          <w:szCs w:val="32"/>
        </w:rPr>
        <w:t>）</w:t>
      </w:r>
      <w:r>
        <w:rPr>
          <w:rFonts w:ascii="仿宋_GB2312" w:eastAsia="仿宋_GB2312"/>
          <w:color w:val="000000"/>
          <w:sz w:val="32"/>
          <w:szCs w:val="32"/>
        </w:rPr>
        <w:t>查阅维修手册、识读系统线路图、识别针脚定义。</w:t>
      </w:r>
    </w:p>
    <w:p w:rsidR="006075FA" w:rsidRDefault="00660DD3">
      <w:pPr>
        <w:spacing w:line="58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w:t>
      </w:r>
      <w:r>
        <w:rPr>
          <w:rFonts w:ascii="仿宋_GB2312" w:eastAsia="仿宋_GB2312"/>
          <w:color w:val="000000"/>
          <w:sz w:val="32"/>
          <w:szCs w:val="32"/>
        </w:rPr>
        <w:t>5</w:t>
      </w:r>
      <w:r>
        <w:rPr>
          <w:rFonts w:ascii="仿宋_GB2312" w:eastAsia="仿宋_GB2312" w:hint="eastAsia"/>
          <w:color w:val="000000"/>
          <w:sz w:val="32"/>
          <w:szCs w:val="32"/>
        </w:rPr>
        <w:t>）</w:t>
      </w:r>
      <w:r>
        <w:rPr>
          <w:rFonts w:ascii="仿宋_GB2312" w:eastAsia="仿宋_GB2312"/>
          <w:color w:val="000000"/>
          <w:sz w:val="32"/>
          <w:szCs w:val="32"/>
        </w:rPr>
        <w:t>根据故障码、测试数据</w:t>
      </w:r>
      <w:r>
        <w:rPr>
          <w:rFonts w:ascii="仿宋_GB2312" w:eastAsia="仿宋_GB2312" w:hint="eastAsia"/>
          <w:color w:val="000000"/>
          <w:sz w:val="32"/>
          <w:szCs w:val="32"/>
        </w:rPr>
        <w:t>正确</w:t>
      </w:r>
      <w:r>
        <w:rPr>
          <w:rFonts w:ascii="仿宋_GB2312" w:eastAsia="仿宋_GB2312"/>
          <w:color w:val="000000"/>
          <w:sz w:val="32"/>
          <w:szCs w:val="32"/>
        </w:rPr>
        <w:t>分析故障机理。</w:t>
      </w:r>
    </w:p>
    <w:p w:rsidR="006075FA" w:rsidRDefault="00660DD3">
      <w:pPr>
        <w:spacing w:line="58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w:t>
      </w:r>
      <w:r>
        <w:rPr>
          <w:rFonts w:ascii="仿宋_GB2312" w:eastAsia="仿宋_GB2312"/>
          <w:color w:val="000000"/>
          <w:sz w:val="32"/>
          <w:szCs w:val="32"/>
        </w:rPr>
        <w:t>6</w:t>
      </w:r>
      <w:r>
        <w:rPr>
          <w:rFonts w:ascii="仿宋_GB2312" w:eastAsia="仿宋_GB2312" w:hint="eastAsia"/>
          <w:color w:val="000000"/>
          <w:sz w:val="32"/>
          <w:szCs w:val="32"/>
        </w:rPr>
        <w:t>）合理</w:t>
      </w:r>
      <w:r>
        <w:rPr>
          <w:rFonts w:ascii="仿宋_GB2312" w:eastAsia="仿宋_GB2312"/>
          <w:color w:val="000000"/>
          <w:sz w:val="32"/>
          <w:szCs w:val="32"/>
        </w:rPr>
        <w:t>使用诊断仪、</w:t>
      </w:r>
      <w:proofErr w:type="gramStart"/>
      <w:r>
        <w:rPr>
          <w:rFonts w:ascii="仿宋_GB2312" w:eastAsia="仿宋_GB2312"/>
          <w:color w:val="000000"/>
          <w:sz w:val="32"/>
          <w:szCs w:val="32"/>
        </w:rPr>
        <w:t>专用工</w:t>
      </w:r>
      <w:proofErr w:type="gramEnd"/>
      <w:r>
        <w:rPr>
          <w:rFonts w:ascii="仿宋_GB2312" w:eastAsia="仿宋_GB2312"/>
          <w:color w:val="000000"/>
          <w:sz w:val="32"/>
          <w:szCs w:val="32"/>
        </w:rPr>
        <w:t>量具实施对故障电路</w:t>
      </w:r>
      <w:r>
        <w:rPr>
          <w:rFonts w:ascii="仿宋_GB2312" w:eastAsia="仿宋_GB2312"/>
          <w:color w:val="000000"/>
          <w:sz w:val="32"/>
          <w:szCs w:val="32"/>
        </w:rPr>
        <w:t>/</w:t>
      </w:r>
      <w:r>
        <w:rPr>
          <w:rFonts w:ascii="仿宋_GB2312" w:eastAsia="仿宋_GB2312"/>
          <w:color w:val="000000"/>
          <w:sz w:val="32"/>
          <w:szCs w:val="32"/>
        </w:rPr>
        <w:t>元件性能诊断检测。</w:t>
      </w:r>
    </w:p>
    <w:p w:rsidR="006075FA" w:rsidRDefault="00660DD3">
      <w:pPr>
        <w:spacing w:line="58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w:t>
      </w:r>
      <w:r>
        <w:rPr>
          <w:rFonts w:ascii="仿宋_GB2312" w:eastAsia="仿宋_GB2312"/>
          <w:color w:val="000000"/>
          <w:sz w:val="32"/>
          <w:szCs w:val="32"/>
        </w:rPr>
        <w:t>7</w:t>
      </w:r>
      <w:r>
        <w:rPr>
          <w:rFonts w:ascii="仿宋_GB2312" w:eastAsia="仿宋_GB2312" w:hint="eastAsia"/>
          <w:color w:val="000000"/>
          <w:sz w:val="32"/>
          <w:szCs w:val="32"/>
        </w:rPr>
        <w:t>）</w:t>
      </w:r>
      <w:r>
        <w:rPr>
          <w:rFonts w:ascii="仿宋_GB2312" w:eastAsia="仿宋_GB2312"/>
          <w:color w:val="000000"/>
          <w:sz w:val="32"/>
          <w:szCs w:val="32"/>
        </w:rPr>
        <w:t>对维修质量进行评估</w:t>
      </w:r>
      <w:r>
        <w:rPr>
          <w:rFonts w:ascii="仿宋_GB2312" w:eastAsia="仿宋_GB2312" w:hint="eastAsia"/>
          <w:color w:val="000000"/>
          <w:sz w:val="32"/>
          <w:szCs w:val="32"/>
        </w:rPr>
        <w:t>并</w:t>
      </w:r>
      <w:r>
        <w:rPr>
          <w:rFonts w:ascii="仿宋_GB2312" w:eastAsia="仿宋_GB2312"/>
          <w:color w:val="000000"/>
          <w:sz w:val="32"/>
          <w:szCs w:val="32"/>
        </w:rPr>
        <w:t>描述形成书面报告。</w:t>
      </w:r>
    </w:p>
    <w:p w:rsidR="006075FA" w:rsidRDefault="00660DD3">
      <w:pPr>
        <w:spacing w:line="58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5</w:t>
      </w:r>
      <w:r>
        <w:rPr>
          <w:rFonts w:ascii="仿宋_GB2312" w:eastAsia="仿宋_GB2312" w:hint="eastAsia"/>
          <w:color w:val="000000"/>
          <w:sz w:val="32"/>
          <w:szCs w:val="32"/>
        </w:rPr>
        <w:t>．</w:t>
      </w:r>
      <w:r>
        <w:rPr>
          <w:rFonts w:ascii="仿宋_GB2312" w:eastAsia="仿宋_GB2312"/>
          <w:color w:val="000000"/>
          <w:sz w:val="32"/>
          <w:szCs w:val="32"/>
        </w:rPr>
        <w:t>故障范围及故障形式</w:t>
      </w:r>
      <w:r>
        <w:rPr>
          <w:rFonts w:ascii="仿宋_GB2312" w:eastAsia="仿宋_GB2312" w:hint="eastAsia"/>
          <w:color w:val="000000"/>
          <w:sz w:val="32"/>
          <w:szCs w:val="32"/>
        </w:rPr>
        <w:t>：</w:t>
      </w:r>
    </w:p>
    <w:p w:rsidR="006075FA" w:rsidRDefault="00660DD3">
      <w:pPr>
        <w:spacing w:line="580" w:lineRule="exact"/>
        <w:ind w:firstLineChars="200" w:firstLine="640"/>
        <w:rPr>
          <w:rFonts w:ascii="仿宋_GB2312" w:eastAsia="仿宋_GB2312"/>
          <w:color w:val="000000"/>
          <w:sz w:val="32"/>
          <w:szCs w:val="32"/>
        </w:rPr>
      </w:pPr>
      <w:r>
        <w:rPr>
          <w:rFonts w:ascii="仿宋_GB2312" w:eastAsia="仿宋_GB2312"/>
          <w:color w:val="000000"/>
          <w:sz w:val="32"/>
          <w:szCs w:val="32"/>
        </w:rPr>
        <w:t>故障范围：有故障码</w:t>
      </w:r>
      <w:r>
        <w:rPr>
          <w:rFonts w:ascii="仿宋_GB2312" w:eastAsia="仿宋_GB2312"/>
          <w:color w:val="000000"/>
          <w:sz w:val="32"/>
          <w:szCs w:val="32"/>
        </w:rPr>
        <w:t>/</w:t>
      </w:r>
      <w:r>
        <w:rPr>
          <w:rFonts w:ascii="仿宋_GB2312" w:eastAsia="仿宋_GB2312"/>
          <w:color w:val="000000"/>
          <w:sz w:val="32"/>
          <w:szCs w:val="32"/>
        </w:rPr>
        <w:t>无故障码。</w:t>
      </w:r>
    </w:p>
    <w:p w:rsidR="006075FA" w:rsidRDefault="00660DD3">
      <w:pPr>
        <w:spacing w:line="580" w:lineRule="exact"/>
        <w:ind w:firstLineChars="200" w:firstLine="640"/>
        <w:rPr>
          <w:rFonts w:ascii="仿宋_GB2312" w:eastAsia="仿宋_GB2312"/>
          <w:color w:val="000000"/>
          <w:sz w:val="32"/>
          <w:szCs w:val="32"/>
        </w:rPr>
      </w:pPr>
      <w:r>
        <w:rPr>
          <w:rFonts w:ascii="仿宋_GB2312" w:eastAsia="仿宋_GB2312"/>
          <w:color w:val="000000"/>
          <w:sz w:val="32"/>
          <w:szCs w:val="32"/>
        </w:rPr>
        <w:t>故障形式：单系统故障</w:t>
      </w:r>
      <w:r>
        <w:rPr>
          <w:rFonts w:ascii="仿宋_GB2312" w:eastAsia="仿宋_GB2312"/>
          <w:color w:val="000000"/>
          <w:sz w:val="32"/>
          <w:szCs w:val="32"/>
        </w:rPr>
        <w:t>/</w:t>
      </w:r>
      <w:r>
        <w:rPr>
          <w:rFonts w:ascii="仿宋_GB2312" w:eastAsia="仿宋_GB2312"/>
          <w:color w:val="000000"/>
          <w:sz w:val="32"/>
          <w:szCs w:val="32"/>
        </w:rPr>
        <w:t>多系统故障。</w:t>
      </w:r>
    </w:p>
    <w:p w:rsidR="006075FA" w:rsidRDefault="006075FA">
      <w:pPr>
        <w:rPr>
          <w:rFonts w:eastAsia="等线"/>
          <w:snapToGrid w:val="0"/>
          <w:color w:val="000000"/>
        </w:rPr>
      </w:pPr>
    </w:p>
    <w:p w:rsidR="006075FA" w:rsidRDefault="006075FA">
      <w:pPr>
        <w:rPr>
          <w:rFonts w:eastAsia="等线"/>
          <w:color w:val="000000"/>
        </w:rPr>
      </w:pPr>
    </w:p>
    <w:p w:rsidR="006075FA" w:rsidRDefault="00660DD3">
      <w:pPr>
        <w:jc w:val="center"/>
        <w:rPr>
          <w:rFonts w:ascii="仿宋_GB2312" w:eastAsia="仿宋_GB2312" w:hAnsi="宋体"/>
          <w:b/>
          <w:bCs/>
          <w:color w:val="000000"/>
          <w:sz w:val="32"/>
          <w:szCs w:val="32"/>
        </w:rPr>
      </w:pPr>
      <w:r>
        <w:rPr>
          <w:rFonts w:ascii="仿宋_GB2312" w:eastAsia="仿宋_GB2312" w:hAnsi="宋体" w:hint="eastAsia"/>
          <w:color w:val="000000"/>
          <w:sz w:val="32"/>
          <w:szCs w:val="32"/>
        </w:rPr>
        <w:t>表</w:t>
      </w:r>
      <w:r>
        <w:rPr>
          <w:rFonts w:ascii="仿宋_GB2312" w:eastAsia="仿宋_GB2312" w:hAnsi="宋体" w:hint="eastAsia"/>
          <w:color w:val="000000"/>
          <w:sz w:val="32"/>
          <w:szCs w:val="32"/>
        </w:rPr>
        <w:t xml:space="preserve">7 </w:t>
      </w:r>
      <w:r>
        <w:rPr>
          <w:rFonts w:ascii="仿宋_GB2312" w:eastAsia="仿宋_GB2312" w:hAnsi="宋体" w:hint="eastAsia"/>
          <w:color w:val="000000"/>
          <w:sz w:val="32"/>
          <w:szCs w:val="32"/>
        </w:rPr>
        <w:t>故障诊断项目设施</w:t>
      </w:r>
      <w:proofErr w:type="gramStart"/>
      <w:r>
        <w:rPr>
          <w:rFonts w:ascii="仿宋_GB2312" w:eastAsia="仿宋_GB2312" w:hAnsi="宋体" w:hint="eastAsia"/>
          <w:color w:val="000000"/>
          <w:sz w:val="32"/>
          <w:szCs w:val="32"/>
        </w:rPr>
        <w:t>设备工</w:t>
      </w:r>
      <w:proofErr w:type="gramEnd"/>
      <w:r>
        <w:rPr>
          <w:rFonts w:ascii="仿宋_GB2312" w:eastAsia="仿宋_GB2312" w:hAnsi="宋体" w:hint="eastAsia"/>
          <w:color w:val="000000"/>
          <w:sz w:val="32"/>
          <w:szCs w:val="32"/>
        </w:rPr>
        <w:t>单清单</w:t>
      </w:r>
    </w:p>
    <w:tbl>
      <w:tblPr>
        <w:tblW w:w="9632" w:type="dxa"/>
        <w:jc w:val="center"/>
        <w:tblLayout w:type="fixed"/>
        <w:tblLook w:val="04A0" w:firstRow="1" w:lastRow="0" w:firstColumn="1" w:lastColumn="0" w:noHBand="0" w:noVBand="1"/>
      </w:tblPr>
      <w:tblGrid>
        <w:gridCol w:w="864"/>
        <w:gridCol w:w="1916"/>
        <w:gridCol w:w="5989"/>
        <w:gridCol w:w="863"/>
      </w:tblGrid>
      <w:tr w:rsidR="006075FA">
        <w:trPr>
          <w:trHeight w:val="282"/>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jc w:val="center"/>
              <w:rPr>
                <w:rFonts w:ascii="仿宋_GB2312" w:eastAsia="仿宋_GB2312" w:hAnsi="宋体"/>
                <w:b/>
                <w:bCs/>
                <w:color w:val="000000"/>
                <w:sz w:val="30"/>
                <w:szCs w:val="30"/>
              </w:rPr>
            </w:pPr>
            <w:r>
              <w:rPr>
                <w:rFonts w:ascii="仿宋_GB2312" w:eastAsia="仿宋_GB2312" w:hAnsi="宋体" w:hint="eastAsia"/>
                <w:b/>
                <w:bCs/>
                <w:color w:val="000000"/>
                <w:sz w:val="30"/>
                <w:szCs w:val="30"/>
              </w:rPr>
              <w:t>序号</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jc w:val="center"/>
              <w:rPr>
                <w:rFonts w:ascii="仿宋_GB2312" w:eastAsia="仿宋_GB2312" w:hAnsi="宋体"/>
                <w:b/>
                <w:bCs/>
                <w:color w:val="000000"/>
                <w:sz w:val="30"/>
                <w:szCs w:val="30"/>
              </w:rPr>
            </w:pPr>
            <w:r>
              <w:rPr>
                <w:rFonts w:ascii="仿宋_GB2312" w:eastAsia="仿宋_GB2312" w:hAnsi="宋体" w:hint="eastAsia"/>
                <w:b/>
                <w:bCs/>
                <w:color w:val="000000"/>
                <w:sz w:val="30"/>
                <w:szCs w:val="30"/>
              </w:rPr>
              <w:t>名称</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jc w:val="center"/>
              <w:rPr>
                <w:rFonts w:ascii="仿宋_GB2312" w:eastAsia="仿宋_GB2312" w:hAnsi="宋体"/>
                <w:b/>
                <w:bCs/>
                <w:color w:val="000000"/>
                <w:sz w:val="30"/>
                <w:szCs w:val="30"/>
              </w:rPr>
            </w:pPr>
            <w:r>
              <w:rPr>
                <w:rFonts w:ascii="仿宋_GB2312" w:eastAsia="仿宋_GB2312" w:hAnsi="宋体" w:hint="eastAsia"/>
                <w:b/>
                <w:bCs/>
                <w:color w:val="000000"/>
                <w:sz w:val="30"/>
                <w:szCs w:val="30"/>
              </w:rPr>
              <w:t>功能描述</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jc w:val="center"/>
              <w:rPr>
                <w:rFonts w:ascii="仿宋_GB2312" w:eastAsia="仿宋_GB2312" w:hAnsi="宋体"/>
                <w:b/>
                <w:bCs/>
                <w:color w:val="000000"/>
                <w:sz w:val="30"/>
                <w:szCs w:val="30"/>
              </w:rPr>
            </w:pPr>
            <w:r>
              <w:rPr>
                <w:rFonts w:ascii="仿宋_GB2312" w:eastAsia="仿宋_GB2312" w:hAnsi="宋体" w:hint="eastAsia"/>
                <w:b/>
                <w:bCs/>
                <w:color w:val="000000"/>
                <w:sz w:val="30"/>
                <w:szCs w:val="30"/>
              </w:rPr>
              <w:t>数量</w:t>
            </w:r>
          </w:p>
        </w:tc>
      </w:tr>
      <w:tr w:rsidR="006075FA">
        <w:trPr>
          <w:trHeight w:val="160"/>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1</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新能源整车</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sidRPr="00660DD3">
              <w:rPr>
                <w:rFonts w:ascii="仿宋_GB2312" w:eastAsia="仿宋_GB2312" w:hAnsi="宋体" w:hint="eastAsia"/>
                <w:color w:val="000000"/>
                <w:sz w:val="30"/>
                <w:szCs w:val="30"/>
              </w:rPr>
              <w:t>长安深蓝SL03</w:t>
            </w:r>
            <w:proofErr w:type="gramStart"/>
            <w:r w:rsidRPr="00660DD3">
              <w:rPr>
                <w:rFonts w:ascii="仿宋_GB2312" w:eastAsia="仿宋_GB2312" w:hAnsi="宋体" w:hint="eastAsia"/>
                <w:color w:val="000000"/>
                <w:sz w:val="30"/>
                <w:szCs w:val="30"/>
              </w:rPr>
              <w:t>纯电版</w:t>
            </w:r>
            <w:proofErr w:type="gramEnd"/>
            <w:r w:rsidRPr="00660DD3">
              <w:rPr>
                <w:rFonts w:ascii="仿宋_GB2312" w:eastAsia="仿宋_GB2312" w:hAnsi="宋体" w:hint="eastAsia"/>
                <w:color w:val="000000"/>
                <w:sz w:val="30"/>
                <w:szCs w:val="30"/>
              </w:rPr>
              <w:t>515（2023</w:t>
            </w:r>
            <w:r>
              <w:rPr>
                <w:rFonts w:ascii="仿宋_GB2312" w:eastAsia="仿宋_GB2312" w:hAnsi="宋体" w:hint="eastAsia"/>
                <w:color w:val="000000"/>
                <w:sz w:val="30"/>
                <w:szCs w:val="30"/>
              </w:rPr>
              <w:t>款）</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075FA">
        <w:trPr>
          <w:trHeight w:val="166"/>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笔记本电脑</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安装电子版维修手册电路图</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075FA">
        <w:trPr>
          <w:trHeight w:val="319"/>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3</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故障设置与诊断工装</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在不破坏原车线束及部件的情况下，可进行新能源车辆各类电路故障进行设置。</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075FA">
        <w:trPr>
          <w:trHeight w:val="319"/>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4</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维修工具车</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可移动亦可锁止，含绝缘工具。</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075FA">
        <w:trPr>
          <w:trHeight w:val="319"/>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5</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维修零件车</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用于拆装相关零件的摆放</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075FA">
        <w:trPr>
          <w:trHeight w:val="416"/>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lastRenderedPageBreak/>
              <w:t>6</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工位绝缘垫</w:t>
            </w:r>
            <w:r>
              <w:rPr>
                <w:rFonts w:ascii="仿宋_GB2312" w:eastAsia="仿宋_GB2312" w:hAnsi="宋体" w:hint="eastAsia"/>
                <w:color w:val="000000"/>
                <w:sz w:val="30"/>
                <w:szCs w:val="30"/>
              </w:rPr>
              <w:t>/</w:t>
            </w:r>
            <w:proofErr w:type="gramStart"/>
            <w:r>
              <w:rPr>
                <w:rFonts w:ascii="仿宋_GB2312" w:eastAsia="仿宋_GB2312" w:hAnsi="宋体" w:hint="eastAsia"/>
                <w:color w:val="000000"/>
                <w:sz w:val="30"/>
                <w:szCs w:val="30"/>
              </w:rPr>
              <w:t>毯</w:t>
            </w:r>
            <w:proofErr w:type="gramEnd"/>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用于铺设电动汽车维修工位地面，以营造绝缘工作环境，能有效防止触电事故。</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075FA">
        <w:trPr>
          <w:trHeight w:val="319"/>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7</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警示三角牌</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包括作业工位警示牌、车顶警示牌、作业警示牌等；车顶</w:t>
            </w:r>
            <w:r>
              <w:rPr>
                <w:rFonts w:ascii="仿宋_GB2312" w:eastAsia="仿宋_GB2312" w:hAnsi="宋体" w:hint="eastAsia"/>
                <w:color w:val="000000"/>
                <w:sz w:val="30"/>
                <w:szCs w:val="30"/>
              </w:rPr>
              <w:t>/</w:t>
            </w:r>
            <w:r>
              <w:rPr>
                <w:rFonts w:ascii="仿宋_GB2312" w:eastAsia="仿宋_GB2312" w:hAnsi="宋体" w:hint="eastAsia"/>
                <w:color w:val="000000"/>
                <w:sz w:val="30"/>
                <w:szCs w:val="30"/>
              </w:rPr>
              <w:t>地面</w:t>
            </w:r>
            <w:r>
              <w:rPr>
                <w:rFonts w:ascii="仿宋_GB2312" w:eastAsia="仿宋_GB2312" w:hAnsi="宋体" w:hint="eastAsia"/>
                <w:color w:val="000000"/>
                <w:sz w:val="30"/>
                <w:szCs w:val="30"/>
              </w:rPr>
              <w:t>/</w:t>
            </w:r>
            <w:r>
              <w:rPr>
                <w:rFonts w:ascii="仿宋_GB2312" w:eastAsia="仿宋_GB2312" w:hAnsi="宋体" w:hint="eastAsia"/>
                <w:color w:val="000000"/>
                <w:sz w:val="30"/>
                <w:szCs w:val="30"/>
              </w:rPr>
              <w:t>入口全方位高压危险警告标识系统；亚克利或</w:t>
            </w:r>
            <w:r>
              <w:rPr>
                <w:rFonts w:ascii="仿宋_GB2312" w:eastAsia="仿宋_GB2312" w:hAnsi="宋体" w:hint="eastAsia"/>
                <w:color w:val="000000"/>
                <w:sz w:val="30"/>
                <w:szCs w:val="30"/>
              </w:rPr>
              <w:t>PVC</w:t>
            </w:r>
            <w:r>
              <w:rPr>
                <w:rFonts w:ascii="仿宋_GB2312" w:eastAsia="仿宋_GB2312" w:hAnsi="宋体" w:hint="eastAsia"/>
                <w:color w:val="000000"/>
                <w:sz w:val="30"/>
                <w:szCs w:val="30"/>
              </w:rPr>
              <w:t>绝缘材料制作，反光油墨印刷；带有明显“高压危险”警示标志及文字。</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075FA">
        <w:trPr>
          <w:trHeight w:val="319"/>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8</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隔离围挡</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新能源汽车检测维修中要求的隔离工位或电池存放区隔离。总长度可拉伸</w:t>
            </w:r>
            <w:r>
              <w:rPr>
                <w:rFonts w:ascii="仿宋_GB2312" w:eastAsia="仿宋_GB2312" w:hAnsi="宋体" w:hint="eastAsia"/>
                <w:color w:val="000000"/>
                <w:sz w:val="30"/>
                <w:szCs w:val="30"/>
              </w:rPr>
              <w:t>16</w:t>
            </w:r>
            <w:r>
              <w:rPr>
                <w:rFonts w:ascii="仿宋_GB2312" w:eastAsia="仿宋_GB2312" w:hAnsi="宋体" w:hint="eastAsia"/>
                <w:color w:val="000000"/>
                <w:sz w:val="30"/>
                <w:szCs w:val="30"/>
              </w:rPr>
              <w:t>米周长，可将工位四面进行围挡。</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075FA">
        <w:trPr>
          <w:trHeight w:val="319"/>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9</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兆欧表</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完成对高压部件或电路的绝缘测试。</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075FA">
        <w:trPr>
          <w:trHeight w:val="319"/>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10</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万用表</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可完成新能源汽车电气线路及部件的检测作业。</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075FA">
        <w:trPr>
          <w:trHeight w:val="319"/>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11</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故障诊断仪</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完成比赛所选用的新能源汽车测试需要，如可以实现故障诊断、动力蓄电池匹配、动作测试等多种功能。</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075FA">
        <w:trPr>
          <w:trHeight w:val="319"/>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12</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高压劳保防护用品</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ind w:firstLineChars="200" w:firstLine="600"/>
              <w:rPr>
                <w:rFonts w:ascii="仿宋_GB2312" w:eastAsia="仿宋_GB2312" w:hAnsi="宋体"/>
                <w:color w:val="000000"/>
                <w:sz w:val="30"/>
                <w:szCs w:val="30"/>
              </w:rPr>
            </w:pPr>
            <w:r>
              <w:rPr>
                <w:rFonts w:ascii="仿宋_GB2312" w:eastAsia="仿宋_GB2312" w:hAnsi="宋体" w:hint="eastAsia"/>
                <w:color w:val="000000"/>
                <w:sz w:val="30"/>
                <w:szCs w:val="30"/>
              </w:rPr>
              <w:t>安全帽、绝缘手套。</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075FA">
        <w:trPr>
          <w:trHeight w:val="319"/>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13</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接线盒</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ind w:firstLineChars="200" w:firstLine="600"/>
              <w:rPr>
                <w:rFonts w:ascii="仿宋_GB2312" w:eastAsia="仿宋_GB2312" w:hAnsi="宋体"/>
                <w:color w:val="000000"/>
                <w:sz w:val="30"/>
                <w:szCs w:val="30"/>
              </w:rPr>
            </w:pPr>
            <w:r>
              <w:rPr>
                <w:rFonts w:ascii="仿宋_GB2312" w:eastAsia="仿宋_GB2312" w:hAnsi="宋体" w:hint="eastAsia"/>
                <w:color w:val="000000"/>
                <w:sz w:val="30"/>
                <w:szCs w:val="30"/>
              </w:rPr>
              <w:t>能满足竞赛系统的所有保险丝、继电器、传感器、执行器插接测量之用，要有足够的通流能力和</w:t>
            </w:r>
            <w:proofErr w:type="gramStart"/>
            <w:r>
              <w:rPr>
                <w:rFonts w:ascii="仿宋_GB2312" w:eastAsia="仿宋_GB2312" w:hAnsi="宋体" w:hint="eastAsia"/>
                <w:color w:val="000000"/>
                <w:sz w:val="30"/>
                <w:szCs w:val="30"/>
              </w:rPr>
              <w:t>可</w:t>
            </w:r>
            <w:proofErr w:type="gramEnd"/>
            <w:r>
              <w:rPr>
                <w:rFonts w:ascii="仿宋_GB2312" w:eastAsia="仿宋_GB2312" w:hAnsi="宋体" w:hint="eastAsia"/>
                <w:color w:val="000000"/>
                <w:sz w:val="30"/>
                <w:szCs w:val="30"/>
              </w:rPr>
              <w:t>重复插接使用能力。</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075FA">
        <w:trPr>
          <w:trHeight w:val="319"/>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14</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计算器</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ind w:firstLineChars="200" w:firstLine="600"/>
              <w:rPr>
                <w:rFonts w:ascii="仿宋_GB2312" w:eastAsia="仿宋_GB2312" w:hAnsi="宋体"/>
                <w:color w:val="000000"/>
                <w:sz w:val="30"/>
                <w:szCs w:val="30"/>
              </w:rPr>
            </w:pPr>
            <w:r>
              <w:rPr>
                <w:rFonts w:ascii="仿宋_GB2312" w:eastAsia="仿宋_GB2312" w:hAnsi="宋体" w:hint="eastAsia"/>
                <w:color w:val="000000"/>
                <w:sz w:val="30"/>
                <w:szCs w:val="30"/>
              </w:rPr>
              <w:t>裁判计算分数用</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075FA">
        <w:trPr>
          <w:trHeight w:val="319"/>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15</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proofErr w:type="gramStart"/>
            <w:r>
              <w:rPr>
                <w:rFonts w:ascii="仿宋_GB2312" w:eastAsia="仿宋_GB2312" w:hAnsi="宋体" w:hint="eastAsia"/>
                <w:color w:val="000000"/>
                <w:sz w:val="30"/>
                <w:szCs w:val="30"/>
              </w:rPr>
              <w:t>车轮挡块</w:t>
            </w:r>
            <w:proofErr w:type="gramEnd"/>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ind w:firstLineChars="200" w:firstLine="600"/>
              <w:rPr>
                <w:rFonts w:ascii="仿宋_GB2312" w:eastAsia="仿宋_GB2312" w:hAnsi="宋体"/>
                <w:color w:val="000000"/>
                <w:sz w:val="30"/>
                <w:szCs w:val="30"/>
              </w:rPr>
            </w:pPr>
            <w:r>
              <w:rPr>
                <w:rFonts w:ascii="仿宋_GB2312" w:eastAsia="仿宋_GB2312" w:hAnsi="宋体" w:hint="eastAsia"/>
                <w:color w:val="000000"/>
                <w:sz w:val="30"/>
                <w:szCs w:val="30"/>
              </w:rPr>
              <w:t>进行车轮挡止，每工位</w:t>
            </w:r>
            <w:r>
              <w:rPr>
                <w:rFonts w:ascii="仿宋_GB2312" w:eastAsia="仿宋_GB2312" w:hAnsi="宋体" w:hint="eastAsia"/>
                <w:color w:val="000000"/>
                <w:sz w:val="30"/>
                <w:szCs w:val="30"/>
              </w:rPr>
              <w:t>4</w:t>
            </w:r>
            <w:r>
              <w:rPr>
                <w:rFonts w:ascii="仿宋_GB2312" w:eastAsia="仿宋_GB2312" w:hAnsi="宋体" w:hint="eastAsia"/>
                <w:color w:val="000000"/>
                <w:sz w:val="30"/>
                <w:szCs w:val="30"/>
              </w:rPr>
              <w:t>个</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8</w:t>
            </w:r>
          </w:p>
        </w:tc>
      </w:tr>
      <w:tr w:rsidR="006075FA">
        <w:trPr>
          <w:trHeight w:val="319"/>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lastRenderedPageBreak/>
              <w:t>16</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工作台或书桌</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ind w:firstLineChars="200" w:firstLine="600"/>
              <w:rPr>
                <w:rFonts w:ascii="仿宋_GB2312" w:eastAsia="仿宋_GB2312" w:hAnsi="宋体"/>
                <w:color w:val="000000"/>
                <w:sz w:val="30"/>
                <w:szCs w:val="30"/>
              </w:rPr>
            </w:pPr>
            <w:r>
              <w:rPr>
                <w:rFonts w:ascii="仿宋_GB2312" w:eastAsia="仿宋_GB2312" w:hAnsi="宋体" w:hint="eastAsia"/>
                <w:color w:val="000000"/>
                <w:sz w:val="30"/>
                <w:szCs w:val="30"/>
              </w:rPr>
              <w:t>要摆放相关工具和防护用具</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075FA">
        <w:trPr>
          <w:trHeight w:val="319"/>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17</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椅子</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ind w:firstLineChars="200" w:firstLine="600"/>
              <w:rPr>
                <w:rFonts w:ascii="仿宋_GB2312" w:eastAsia="仿宋_GB2312" w:hAnsi="宋体"/>
                <w:color w:val="000000"/>
                <w:sz w:val="30"/>
                <w:szCs w:val="30"/>
              </w:rPr>
            </w:pPr>
            <w:r>
              <w:rPr>
                <w:rFonts w:ascii="仿宋_GB2312" w:eastAsia="仿宋_GB2312" w:hAnsi="宋体" w:hint="eastAsia"/>
                <w:color w:val="000000"/>
                <w:sz w:val="30"/>
                <w:szCs w:val="30"/>
              </w:rPr>
              <w:t>供裁判员休息用</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2</w:t>
            </w:r>
          </w:p>
        </w:tc>
      </w:tr>
      <w:tr w:rsidR="006075FA">
        <w:trPr>
          <w:trHeight w:val="319"/>
          <w:jc w:val="center"/>
        </w:trPr>
        <w:tc>
          <w:tcPr>
            <w:tcW w:w="864"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18</w:t>
            </w:r>
          </w:p>
        </w:tc>
        <w:tc>
          <w:tcPr>
            <w:tcW w:w="1916"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rPr>
                <w:rFonts w:ascii="仿宋_GB2312" w:eastAsia="仿宋_GB2312" w:hAnsi="宋体"/>
                <w:color w:val="000000"/>
                <w:sz w:val="30"/>
                <w:szCs w:val="30"/>
              </w:rPr>
            </w:pPr>
            <w:r>
              <w:rPr>
                <w:rFonts w:ascii="仿宋_GB2312" w:eastAsia="仿宋_GB2312" w:hAnsi="宋体" w:hint="eastAsia"/>
                <w:color w:val="000000"/>
                <w:sz w:val="30"/>
                <w:szCs w:val="30"/>
              </w:rPr>
              <w:t>灭火器</w:t>
            </w:r>
          </w:p>
        </w:tc>
        <w:tc>
          <w:tcPr>
            <w:tcW w:w="5989"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ind w:firstLineChars="200" w:firstLine="600"/>
              <w:rPr>
                <w:rFonts w:ascii="仿宋_GB2312" w:eastAsia="仿宋_GB2312" w:hAnsi="宋体"/>
                <w:color w:val="000000"/>
                <w:sz w:val="30"/>
                <w:szCs w:val="30"/>
              </w:rPr>
            </w:pPr>
            <w:r>
              <w:rPr>
                <w:rFonts w:ascii="仿宋_GB2312" w:eastAsia="仿宋_GB2312" w:hAnsi="宋体" w:hint="eastAsia"/>
                <w:color w:val="000000"/>
                <w:sz w:val="30"/>
                <w:szCs w:val="30"/>
              </w:rPr>
              <w:t>比赛场地配备</w:t>
            </w:r>
          </w:p>
        </w:tc>
        <w:tc>
          <w:tcPr>
            <w:tcW w:w="863" w:type="dxa"/>
            <w:tcBorders>
              <w:top w:val="single" w:sz="4" w:space="0" w:color="auto"/>
              <w:left w:val="single" w:sz="4" w:space="0" w:color="auto"/>
              <w:bottom w:val="single" w:sz="4" w:space="0" w:color="auto"/>
              <w:right w:val="single" w:sz="4" w:space="0" w:color="auto"/>
            </w:tcBorders>
            <w:vAlign w:val="center"/>
          </w:tcPr>
          <w:p w:rsidR="006075FA" w:rsidRDefault="00660DD3">
            <w:pPr>
              <w:spacing w:line="580" w:lineRule="exact"/>
              <w:jc w:val="center"/>
              <w:rPr>
                <w:rFonts w:ascii="仿宋_GB2312" w:eastAsia="仿宋_GB2312" w:hAnsi="宋体"/>
                <w:color w:val="000000"/>
                <w:sz w:val="30"/>
                <w:szCs w:val="30"/>
              </w:rPr>
            </w:pPr>
            <w:r>
              <w:rPr>
                <w:rFonts w:ascii="仿宋_GB2312" w:eastAsia="仿宋_GB2312" w:hAnsi="宋体" w:hint="eastAsia"/>
                <w:color w:val="000000"/>
                <w:sz w:val="30"/>
                <w:szCs w:val="30"/>
              </w:rPr>
              <w:t>若干</w:t>
            </w:r>
          </w:p>
        </w:tc>
      </w:tr>
    </w:tbl>
    <w:p w:rsidR="006075FA" w:rsidRDefault="006075FA">
      <w:pPr>
        <w:rPr>
          <w:rFonts w:eastAsia="等线"/>
          <w:color w:val="000000"/>
        </w:rPr>
      </w:pPr>
    </w:p>
    <w:p w:rsidR="006075FA" w:rsidRDefault="006075FA">
      <w:pPr>
        <w:rPr>
          <w:rFonts w:eastAsia="等线"/>
          <w:color w:val="000000"/>
        </w:rPr>
      </w:pPr>
    </w:p>
    <w:p w:rsidR="006075FA" w:rsidRDefault="00660DD3">
      <w:pPr>
        <w:pStyle w:val="2"/>
        <w:spacing w:before="0" w:after="0" w:line="580" w:lineRule="exact"/>
        <w:ind w:firstLineChars="200" w:firstLine="640"/>
        <w:rPr>
          <w:rFonts w:ascii="黑体" w:eastAsia="黑体" w:hAnsi="黑体"/>
          <w:b w:val="0"/>
          <w:bCs w:val="0"/>
          <w:color w:val="000000"/>
        </w:rPr>
      </w:pPr>
      <w:r>
        <w:rPr>
          <w:rFonts w:ascii="黑体" w:eastAsia="黑体" w:hAnsi="黑体" w:hint="eastAsia"/>
          <w:b w:val="0"/>
          <w:bCs w:val="0"/>
          <w:color w:val="000000"/>
        </w:rPr>
        <w:t>五、大赛成绩及排名</w:t>
      </w:r>
    </w:p>
    <w:p w:rsidR="006075FA" w:rsidRDefault="00660DD3">
      <w:pPr>
        <w:spacing w:line="58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（一）参赛选手总成绩由理论和实操两部分成绩组成</w:t>
      </w:r>
    </w:p>
    <w:p w:rsidR="006075FA" w:rsidRDefault="00660DD3">
      <w:pPr>
        <w:spacing w:line="580" w:lineRule="exact"/>
        <w:ind w:firstLineChars="200" w:firstLine="640"/>
        <w:rPr>
          <w:rFonts w:eastAsia="仿宋_GB2312"/>
          <w:color w:val="000000"/>
          <w:sz w:val="32"/>
          <w:szCs w:val="32"/>
        </w:rPr>
      </w:pPr>
      <w:r>
        <w:rPr>
          <w:rFonts w:eastAsia="仿宋_GB2312" w:hint="eastAsia"/>
          <w:color w:val="000000"/>
          <w:sz w:val="32"/>
          <w:szCs w:val="32"/>
        </w:rPr>
        <w:t>总成绩</w:t>
      </w:r>
      <w:r>
        <w:rPr>
          <w:rFonts w:eastAsia="仿宋_GB2312" w:hint="eastAsia"/>
          <w:color w:val="000000"/>
          <w:sz w:val="32"/>
          <w:szCs w:val="32"/>
        </w:rPr>
        <w:t>=</w:t>
      </w:r>
      <w:r>
        <w:rPr>
          <w:rFonts w:eastAsia="仿宋_GB2312" w:hint="eastAsia"/>
          <w:color w:val="000000"/>
          <w:sz w:val="32"/>
          <w:szCs w:val="32"/>
        </w:rPr>
        <w:t>笔试成绩</w:t>
      </w:r>
      <w:r>
        <w:rPr>
          <w:rFonts w:eastAsia="仿宋_GB2312" w:hint="eastAsia"/>
          <w:color w:val="000000"/>
          <w:sz w:val="32"/>
          <w:szCs w:val="32"/>
        </w:rPr>
        <w:t xml:space="preserve"> </w:t>
      </w:r>
      <w:r>
        <w:rPr>
          <w:rFonts w:eastAsia="仿宋_GB2312" w:hint="eastAsia"/>
          <w:color w:val="000000"/>
          <w:sz w:val="32"/>
          <w:szCs w:val="32"/>
        </w:rPr>
        <w:t>×</w:t>
      </w:r>
      <w:r>
        <w:rPr>
          <w:rFonts w:eastAsia="仿宋_GB2312"/>
          <w:color w:val="000000"/>
          <w:sz w:val="32"/>
          <w:szCs w:val="32"/>
        </w:rPr>
        <w:t xml:space="preserve"> </w:t>
      </w:r>
      <w:r>
        <w:rPr>
          <w:rFonts w:eastAsia="仿宋_GB2312" w:hint="eastAsia"/>
          <w:color w:val="000000"/>
          <w:sz w:val="32"/>
          <w:szCs w:val="32"/>
        </w:rPr>
        <w:t>2</w:t>
      </w:r>
      <w:r>
        <w:rPr>
          <w:rFonts w:eastAsia="仿宋_GB2312"/>
          <w:color w:val="000000"/>
          <w:sz w:val="32"/>
          <w:szCs w:val="32"/>
        </w:rPr>
        <w:t xml:space="preserve">0% </w:t>
      </w:r>
      <w:r>
        <w:rPr>
          <w:rFonts w:eastAsia="仿宋_GB2312" w:hint="eastAsia"/>
          <w:color w:val="000000"/>
          <w:sz w:val="32"/>
          <w:szCs w:val="32"/>
        </w:rPr>
        <w:t>+</w:t>
      </w:r>
      <w:r>
        <w:rPr>
          <w:rFonts w:eastAsia="仿宋_GB2312"/>
          <w:color w:val="000000"/>
          <w:sz w:val="32"/>
          <w:szCs w:val="32"/>
        </w:rPr>
        <w:t xml:space="preserve"> </w:t>
      </w:r>
      <w:r>
        <w:rPr>
          <w:rFonts w:eastAsia="仿宋_GB2312" w:hint="eastAsia"/>
          <w:color w:val="000000"/>
          <w:sz w:val="32"/>
          <w:szCs w:val="32"/>
        </w:rPr>
        <w:t>实操成绩×</w:t>
      </w:r>
      <w:r>
        <w:rPr>
          <w:rFonts w:eastAsia="仿宋_GB2312" w:hint="eastAsia"/>
          <w:color w:val="000000"/>
          <w:sz w:val="32"/>
          <w:szCs w:val="32"/>
        </w:rPr>
        <w:t>8</w:t>
      </w:r>
      <w:r>
        <w:rPr>
          <w:rFonts w:eastAsia="仿宋_GB2312"/>
          <w:color w:val="000000"/>
          <w:sz w:val="32"/>
          <w:szCs w:val="32"/>
        </w:rPr>
        <w:t>0%</w:t>
      </w:r>
      <w:r>
        <w:rPr>
          <w:rFonts w:eastAsia="仿宋_GB2312" w:hint="eastAsia"/>
          <w:color w:val="000000"/>
          <w:sz w:val="32"/>
          <w:szCs w:val="32"/>
        </w:rPr>
        <w:t>；</w:t>
      </w:r>
    </w:p>
    <w:p w:rsidR="006075FA" w:rsidRDefault="00660DD3">
      <w:pPr>
        <w:spacing w:line="580" w:lineRule="exact"/>
        <w:ind w:firstLineChars="200" w:firstLine="640"/>
        <w:rPr>
          <w:rFonts w:eastAsia="仿宋_GB2312"/>
          <w:color w:val="000000"/>
          <w:sz w:val="32"/>
          <w:szCs w:val="32"/>
        </w:rPr>
      </w:pPr>
      <w:r>
        <w:rPr>
          <w:rFonts w:eastAsia="仿宋_GB2312" w:hint="eastAsia"/>
          <w:color w:val="000000"/>
          <w:sz w:val="32"/>
          <w:szCs w:val="32"/>
        </w:rPr>
        <w:t>实操成绩</w:t>
      </w:r>
      <w:r>
        <w:rPr>
          <w:rFonts w:eastAsia="仿宋_GB2312" w:hint="eastAsia"/>
          <w:color w:val="000000"/>
          <w:sz w:val="32"/>
          <w:szCs w:val="32"/>
        </w:rPr>
        <w:t>=</w:t>
      </w:r>
      <w:r>
        <w:rPr>
          <w:rFonts w:eastAsia="仿宋_GB2312" w:hint="eastAsia"/>
          <w:color w:val="000000"/>
          <w:sz w:val="32"/>
          <w:szCs w:val="32"/>
        </w:rPr>
        <w:t>项目</w:t>
      </w:r>
      <w:r>
        <w:rPr>
          <w:rFonts w:eastAsia="仿宋_GB2312" w:hint="eastAsia"/>
          <w:color w:val="000000"/>
          <w:sz w:val="32"/>
          <w:szCs w:val="32"/>
        </w:rPr>
        <w:t>1</w:t>
      </w:r>
      <w:r>
        <w:rPr>
          <w:rFonts w:eastAsia="仿宋_GB2312" w:hint="eastAsia"/>
          <w:color w:val="000000"/>
          <w:sz w:val="32"/>
          <w:szCs w:val="32"/>
        </w:rPr>
        <w:t>成绩×</w:t>
      </w:r>
      <w:r>
        <w:rPr>
          <w:rFonts w:eastAsia="仿宋_GB2312" w:hint="eastAsia"/>
          <w:color w:val="000000"/>
          <w:sz w:val="32"/>
          <w:szCs w:val="32"/>
        </w:rPr>
        <w:t>60</w:t>
      </w:r>
      <w:r>
        <w:rPr>
          <w:rFonts w:eastAsia="仿宋_GB2312"/>
          <w:color w:val="000000"/>
          <w:sz w:val="32"/>
          <w:szCs w:val="32"/>
        </w:rPr>
        <w:t xml:space="preserve">% </w:t>
      </w:r>
      <w:r>
        <w:rPr>
          <w:rFonts w:eastAsia="仿宋_GB2312" w:hint="eastAsia"/>
          <w:color w:val="000000"/>
          <w:sz w:val="32"/>
          <w:szCs w:val="32"/>
        </w:rPr>
        <w:t>+</w:t>
      </w:r>
      <w:r>
        <w:rPr>
          <w:rFonts w:eastAsia="仿宋_GB2312"/>
          <w:color w:val="000000"/>
          <w:sz w:val="32"/>
          <w:szCs w:val="32"/>
        </w:rPr>
        <w:t xml:space="preserve"> </w:t>
      </w:r>
      <w:r>
        <w:rPr>
          <w:rFonts w:eastAsia="仿宋_GB2312" w:hint="eastAsia"/>
          <w:color w:val="000000"/>
          <w:sz w:val="32"/>
          <w:szCs w:val="32"/>
        </w:rPr>
        <w:t>项目</w:t>
      </w:r>
      <w:r>
        <w:rPr>
          <w:rFonts w:eastAsia="仿宋_GB2312"/>
          <w:color w:val="000000"/>
          <w:sz w:val="32"/>
          <w:szCs w:val="32"/>
        </w:rPr>
        <w:t>2</w:t>
      </w:r>
      <w:r>
        <w:rPr>
          <w:rFonts w:eastAsia="仿宋_GB2312" w:hint="eastAsia"/>
          <w:color w:val="000000"/>
          <w:sz w:val="32"/>
          <w:szCs w:val="32"/>
        </w:rPr>
        <w:t>成绩</w:t>
      </w:r>
      <w:r>
        <w:rPr>
          <w:rFonts w:eastAsia="仿宋_GB2312" w:hint="eastAsia"/>
          <w:color w:val="000000"/>
          <w:sz w:val="32"/>
          <w:szCs w:val="32"/>
        </w:rPr>
        <w:t xml:space="preserve"> </w:t>
      </w:r>
      <w:r>
        <w:rPr>
          <w:rFonts w:eastAsia="仿宋_GB2312" w:hint="eastAsia"/>
          <w:color w:val="000000"/>
          <w:sz w:val="32"/>
          <w:szCs w:val="32"/>
        </w:rPr>
        <w:t>×</w:t>
      </w:r>
      <w:r>
        <w:rPr>
          <w:rFonts w:eastAsia="仿宋_GB2312" w:hint="eastAsia"/>
          <w:color w:val="000000"/>
          <w:sz w:val="32"/>
          <w:szCs w:val="32"/>
        </w:rPr>
        <w:t>40</w:t>
      </w:r>
      <w:r>
        <w:rPr>
          <w:rFonts w:eastAsia="仿宋_GB2312"/>
          <w:color w:val="000000"/>
          <w:sz w:val="32"/>
          <w:szCs w:val="32"/>
        </w:rPr>
        <w:t>%</w:t>
      </w:r>
      <w:r>
        <w:rPr>
          <w:rFonts w:eastAsia="仿宋_GB2312" w:hint="eastAsia"/>
          <w:color w:val="000000"/>
          <w:sz w:val="32"/>
          <w:szCs w:val="32"/>
        </w:rPr>
        <w:t>。</w:t>
      </w:r>
      <w:r>
        <w:rPr>
          <w:rFonts w:eastAsia="仿宋_GB2312"/>
          <w:color w:val="000000"/>
          <w:sz w:val="32"/>
          <w:szCs w:val="32"/>
        </w:rPr>
        <w:t>成绩</w:t>
      </w:r>
      <w:r>
        <w:rPr>
          <w:rFonts w:eastAsia="仿宋_GB2312" w:hint="eastAsia"/>
          <w:color w:val="000000"/>
          <w:sz w:val="32"/>
          <w:szCs w:val="32"/>
        </w:rPr>
        <w:t>四舍五入法</w:t>
      </w:r>
      <w:proofErr w:type="gramStart"/>
      <w:r>
        <w:rPr>
          <w:rFonts w:eastAsia="仿宋_GB2312"/>
          <w:color w:val="000000"/>
          <w:sz w:val="32"/>
          <w:szCs w:val="32"/>
        </w:rPr>
        <w:t>均计算</w:t>
      </w:r>
      <w:proofErr w:type="gramEnd"/>
      <w:r>
        <w:rPr>
          <w:rFonts w:eastAsia="仿宋_GB2312"/>
          <w:color w:val="000000"/>
          <w:sz w:val="32"/>
          <w:szCs w:val="32"/>
        </w:rPr>
        <w:t>到小数点后</w:t>
      </w:r>
      <w:r>
        <w:rPr>
          <w:rFonts w:eastAsia="仿宋_GB2312"/>
          <w:color w:val="000000"/>
          <w:sz w:val="32"/>
          <w:szCs w:val="32"/>
        </w:rPr>
        <w:t>2</w:t>
      </w:r>
      <w:r>
        <w:rPr>
          <w:rFonts w:eastAsia="仿宋_GB2312"/>
          <w:color w:val="000000"/>
          <w:sz w:val="32"/>
          <w:szCs w:val="32"/>
        </w:rPr>
        <w:t>位。</w:t>
      </w:r>
    </w:p>
    <w:p w:rsidR="006075FA" w:rsidRDefault="00660DD3">
      <w:pPr>
        <w:spacing w:line="58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（二）排名</w:t>
      </w:r>
    </w:p>
    <w:p w:rsidR="006075FA" w:rsidRDefault="00660DD3">
      <w:pPr>
        <w:spacing w:line="580" w:lineRule="exact"/>
        <w:ind w:firstLineChars="200" w:firstLine="640"/>
        <w:rPr>
          <w:rFonts w:eastAsia="仿宋_GB2312"/>
          <w:color w:val="000000"/>
          <w:sz w:val="32"/>
          <w:szCs w:val="32"/>
        </w:rPr>
      </w:pPr>
      <w:r>
        <w:rPr>
          <w:rFonts w:eastAsia="仿宋_GB2312" w:hint="eastAsia"/>
          <w:color w:val="000000"/>
          <w:sz w:val="32"/>
          <w:szCs w:val="32"/>
        </w:rPr>
        <w:t>所有参赛选手名次按</w:t>
      </w:r>
      <w:r>
        <w:rPr>
          <w:rFonts w:eastAsia="仿宋_GB2312"/>
          <w:color w:val="000000"/>
          <w:sz w:val="32"/>
          <w:szCs w:val="32"/>
        </w:rPr>
        <w:t>总成绩由高到低排序，确定最终名次。若总成绩相同，则以</w:t>
      </w:r>
      <w:r>
        <w:rPr>
          <w:rFonts w:eastAsia="仿宋_GB2312" w:hint="eastAsia"/>
          <w:color w:val="000000"/>
          <w:sz w:val="32"/>
          <w:szCs w:val="32"/>
        </w:rPr>
        <w:t>实操</w:t>
      </w:r>
      <w:r>
        <w:rPr>
          <w:rFonts w:eastAsia="仿宋_GB2312"/>
          <w:color w:val="000000"/>
          <w:sz w:val="32"/>
          <w:szCs w:val="32"/>
        </w:rPr>
        <w:t>成绩高者名次在前；</w:t>
      </w:r>
      <w:r>
        <w:rPr>
          <w:rFonts w:eastAsia="仿宋_GB2312" w:hint="eastAsia"/>
          <w:color w:val="000000"/>
          <w:sz w:val="32"/>
          <w:szCs w:val="32"/>
        </w:rPr>
        <w:t>若实操</w:t>
      </w:r>
      <w:r>
        <w:rPr>
          <w:rFonts w:eastAsia="仿宋_GB2312"/>
          <w:color w:val="000000"/>
          <w:sz w:val="32"/>
          <w:szCs w:val="32"/>
        </w:rPr>
        <w:t>成绩</w:t>
      </w:r>
      <w:r>
        <w:rPr>
          <w:rFonts w:eastAsia="仿宋_GB2312" w:hint="eastAsia"/>
          <w:color w:val="000000"/>
          <w:sz w:val="32"/>
          <w:szCs w:val="32"/>
        </w:rPr>
        <w:t>相同，以项目</w:t>
      </w:r>
      <w:r>
        <w:rPr>
          <w:rFonts w:eastAsia="仿宋_GB2312" w:hint="eastAsia"/>
          <w:color w:val="000000"/>
          <w:sz w:val="32"/>
          <w:szCs w:val="32"/>
        </w:rPr>
        <w:t>2</w:t>
      </w:r>
      <w:r>
        <w:rPr>
          <w:rFonts w:eastAsia="仿宋_GB2312" w:hint="eastAsia"/>
          <w:color w:val="000000"/>
          <w:sz w:val="32"/>
          <w:szCs w:val="32"/>
        </w:rPr>
        <w:t>成绩</w:t>
      </w:r>
      <w:r>
        <w:rPr>
          <w:rFonts w:eastAsia="仿宋_GB2312"/>
          <w:color w:val="000000"/>
          <w:sz w:val="32"/>
          <w:szCs w:val="32"/>
        </w:rPr>
        <w:t>高者名次在前；</w:t>
      </w:r>
      <w:proofErr w:type="gramStart"/>
      <w:r>
        <w:rPr>
          <w:rFonts w:eastAsia="仿宋_GB2312" w:hint="eastAsia"/>
          <w:color w:val="000000"/>
          <w:sz w:val="32"/>
          <w:szCs w:val="32"/>
        </w:rPr>
        <w:t>若项目</w:t>
      </w:r>
      <w:proofErr w:type="gramEnd"/>
      <w:r>
        <w:rPr>
          <w:rFonts w:eastAsia="仿宋_GB2312" w:hint="eastAsia"/>
          <w:color w:val="000000"/>
          <w:sz w:val="32"/>
          <w:szCs w:val="32"/>
        </w:rPr>
        <w:t>2</w:t>
      </w:r>
      <w:r>
        <w:rPr>
          <w:rFonts w:eastAsia="仿宋_GB2312" w:hint="eastAsia"/>
          <w:color w:val="000000"/>
          <w:sz w:val="32"/>
          <w:szCs w:val="32"/>
        </w:rPr>
        <w:t>成绩相同，</w:t>
      </w:r>
      <w:r>
        <w:rPr>
          <w:rFonts w:eastAsia="仿宋_GB2312"/>
          <w:color w:val="000000"/>
          <w:sz w:val="32"/>
          <w:szCs w:val="32"/>
        </w:rPr>
        <w:t>则以</w:t>
      </w:r>
      <w:r>
        <w:rPr>
          <w:rFonts w:eastAsia="仿宋_GB2312" w:hint="eastAsia"/>
          <w:color w:val="000000"/>
          <w:sz w:val="32"/>
          <w:szCs w:val="32"/>
        </w:rPr>
        <w:t>完成实操项目时间少者名次在前</w:t>
      </w:r>
      <w:r>
        <w:rPr>
          <w:rFonts w:eastAsia="仿宋_GB2312"/>
          <w:color w:val="000000"/>
          <w:sz w:val="32"/>
          <w:szCs w:val="32"/>
        </w:rPr>
        <w:t>。</w:t>
      </w:r>
    </w:p>
    <w:p w:rsidR="006075FA" w:rsidRDefault="00660DD3">
      <w:pPr>
        <w:pStyle w:val="2"/>
        <w:spacing w:before="0" w:after="0" w:line="580" w:lineRule="exact"/>
        <w:ind w:firstLineChars="200" w:firstLine="640"/>
        <w:rPr>
          <w:color w:val="000000"/>
        </w:rPr>
      </w:pPr>
      <w:r>
        <w:rPr>
          <w:rFonts w:ascii="黑体" w:hAnsi="黑体" w:hint="eastAsia"/>
          <w:color w:val="000000"/>
        </w:rPr>
        <w:t>六、</w:t>
      </w:r>
      <w:r>
        <w:rPr>
          <w:rFonts w:hint="eastAsia"/>
          <w:color w:val="000000"/>
        </w:rPr>
        <w:t>裁判设置及要求</w:t>
      </w:r>
    </w:p>
    <w:p w:rsidR="006075FA" w:rsidRDefault="00660DD3">
      <w:pPr>
        <w:spacing w:line="580" w:lineRule="exact"/>
        <w:ind w:firstLineChars="200" w:firstLine="640"/>
        <w:rPr>
          <w:rFonts w:eastAsia="楷体_GB2312"/>
          <w:color w:val="000000"/>
          <w:sz w:val="32"/>
          <w:szCs w:val="32"/>
        </w:rPr>
      </w:pPr>
      <w:r>
        <w:rPr>
          <w:rFonts w:eastAsia="楷体_GB2312"/>
          <w:color w:val="000000"/>
          <w:sz w:val="32"/>
          <w:szCs w:val="32"/>
        </w:rPr>
        <w:t>（一）裁判设置。</w:t>
      </w:r>
    </w:p>
    <w:p w:rsidR="006075FA" w:rsidRDefault="00660DD3">
      <w:pPr>
        <w:spacing w:line="580" w:lineRule="exact"/>
        <w:ind w:firstLineChars="200" w:firstLine="640"/>
        <w:rPr>
          <w:rFonts w:eastAsia="仿宋_GB2312"/>
          <w:color w:val="000000"/>
          <w:sz w:val="32"/>
          <w:szCs w:val="32"/>
        </w:rPr>
      </w:pPr>
      <w:r>
        <w:rPr>
          <w:rFonts w:eastAsia="仿宋_GB2312"/>
          <w:color w:val="000000"/>
          <w:sz w:val="32"/>
          <w:szCs w:val="32"/>
        </w:rPr>
        <w:t>大赛设裁判长</w:t>
      </w:r>
      <w:r>
        <w:rPr>
          <w:rFonts w:eastAsia="仿宋_GB2312"/>
          <w:color w:val="000000"/>
          <w:sz w:val="32"/>
          <w:szCs w:val="32"/>
        </w:rPr>
        <w:t>1</w:t>
      </w:r>
      <w:r>
        <w:rPr>
          <w:rFonts w:eastAsia="仿宋_GB2312"/>
          <w:color w:val="000000"/>
          <w:sz w:val="32"/>
          <w:szCs w:val="32"/>
        </w:rPr>
        <w:t>名，</w:t>
      </w:r>
      <w:r>
        <w:rPr>
          <w:rFonts w:eastAsia="仿宋_GB2312" w:hint="eastAsia"/>
          <w:color w:val="000000"/>
          <w:sz w:val="32"/>
          <w:szCs w:val="32"/>
        </w:rPr>
        <w:t>分项裁判组长</w:t>
      </w:r>
      <w:r>
        <w:rPr>
          <w:rFonts w:eastAsia="仿宋_GB2312"/>
          <w:color w:val="000000"/>
          <w:sz w:val="32"/>
          <w:szCs w:val="32"/>
        </w:rPr>
        <w:t>2</w:t>
      </w:r>
      <w:r>
        <w:rPr>
          <w:rFonts w:eastAsia="仿宋_GB2312" w:hint="eastAsia"/>
          <w:color w:val="000000"/>
          <w:sz w:val="32"/>
          <w:szCs w:val="32"/>
        </w:rPr>
        <w:t>名，统分裁判</w:t>
      </w:r>
      <w:r>
        <w:rPr>
          <w:rFonts w:eastAsia="仿宋_GB2312" w:hint="eastAsia"/>
          <w:color w:val="000000"/>
          <w:sz w:val="32"/>
          <w:szCs w:val="32"/>
        </w:rPr>
        <w:t>1</w:t>
      </w:r>
      <w:r>
        <w:rPr>
          <w:rFonts w:eastAsia="仿宋_GB2312" w:hint="eastAsia"/>
          <w:color w:val="000000"/>
          <w:sz w:val="32"/>
          <w:szCs w:val="32"/>
        </w:rPr>
        <w:t>名，每工位</w:t>
      </w:r>
      <w:r>
        <w:rPr>
          <w:rFonts w:eastAsia="仿宋_GB2312" w:hint="eastAsia"/>
          <w:color w:val="000000"/>
          <w:sz w:val="32"/>
          <w:szCs w:val="32"/>
        </w:rPr>
        <w:t>2</w:t>
      </w:r>
      <w:r>
        <w:rPr>
          <w:rFonts w:eastAsia="仿宋_GB2312" w:hint="eastAsia"/>
          <w:color w:val="000000"/>
          <w:sz w:val="32"/>
          <w:szCs w:val="32"/>
        </w:rPr>
        <w:t>名裁判员，其中</w:t>
      </w:r>
      <w:r>
        <w:rPr>
          <w:rFonts w:eastAsia="仿宋_GB2312" w:hint="eastAsia"/>
          <w:color w:val="000000"/>
          <w:sz w:val="32"/>
          <w:szCs w:val="32"/>
        </w:rPr>
        <w:t>1</w:t>
      </w:r>
      <w:r>
        <w:rPr>
          <w:rFonts w:eastAsia="仿宋_GB2312" w:hint="eastAsia"/>
          <w:color w:val="000000"/>
          <w:sz w:val="32"/>
          <w:szCs w:val="32"/>
        </w:rPr>
        <w:t>名裁判兼任操作安全监护人员。</w:t>
      </w:r>
    </w:p>
    <w:p w:rsidR="006075FA" w:rsidRDefault="00660DD3">
      <w:pPr>
        <w:spacing w:line="580" w:lineRule="exact"/>
        <w:ind w:firstLineChars="200" w:firstLine="640"/>
        <w:rPr>
          <w:rFonts w:eastAsia="仿宋_GB2312"/>
          <w:color w:val="000000"/>
          <w:sz w:val="32"/>
          <w:szCs w:val="32"/>
        </w:rPr>
      </w:pPr>
      <w:r>
        <w:rPr>
          <w:rFonts w:eastAsia="仿宋_GB2312"/>
          <w:color w:val="000000"/>
          <w:sz w:val="32"/>
          <w:szCs w:val="32"/>
        </w:rPr>
        <w:t>裁判长负责全部比赛项目的评判组织工作；</w:t>
      </w:r>
      <w:r>
        <w:rPr>
          <w:rFonts w:eastAsia="仿宋_GB2312" w:hint="eastAsia"/>
          <w:color w:val="000000"/>
          <w:sz w:val="32"/>
          <w:szCs w:val="32"/>
        </w:rPr>
        <w:t>分项</w:t>
      </w:r>
      <w:r>
        <w:rPr>
          <w:rFonts w:eastAsia="仿宋_GB2312"/>
          <w:color w:val="000000"/>
          <w:sz w:val="32"/>
          <w:szCs w:val="32"/>
        </w:rPr>
        <w:t>裁判</w:t>
      </w:r>
      <w:r>
        <w:rPr>
          <w:rFonts w:eastAsia="仿宋_GB2312" w:hint="eastAsia"/>
          <w:color w:val="000000"/>
          <w:sz w:val="32"/>
          <w:szCs w:val="32"/>
        </w:rPr>
        <w:t>组</w:t>
      </w:r>
      <w:r>
        <w:rPr>
          <w:rFonts w:eastAsia="仿宋_GB2312"/>
          <w:color w:val="000000"/>
          <w:sz w:val="32"/>
          <w:szCs w:val="32"/>
        </w:rPr>
        <w:t>长负责此项目的评判组织及选手的信息检录；裁判员负责对比赛选手发令、计时、具体操作、现场纪律等评判工作。</w:t>
      </w:r>
    </w:p>
    <w:p w:rsidR="006075FA" w:rsidRDefault="00660DD3">
      <w:pPr>
        <w:spacing w:line="580" w:lineRule="exact"/>
        <w:ind w:firstLineChars="200" w:firstLine="640"/>
        <w:rPr>
          <w:rFonts w:eastAsia="楷体_GB2312"/>
          <w:color w:val="000000"/>
          <w:sz w:val="32"/>
          <w:szCs w:val="32"/>
        </w:rPr>
      </w:pPr>
      <w:r>
        <w:rPr>
          <w:rFonts w:eastAsia="楷体_GB2312"/>
          <w:color w:val="000000"/>
          <w:sz w:val="32"/>
          <w:szCs w:val="32"/>
        </w:rPr>
        <w:lastRenderedPageBreak/>
        <w:t>（二）裁判人员要求</w:t>
      </w:r>
    </w:p>
    <w:p w:rsidR="006075FA" w:rsidRDefault="00660DD3">
      <w:pPr>
        <w:spacing w:line="580" w:lineRule="exact"/>
        <w:ind w:firstLineChars="200" w:firstLine="640"/>
        <w:rPr>
          <w:rFonts w:eastAsia="仿宋_GB2312"/>
          <w:color w:val="000000"/>
          <w:sz w:val="32"/>
          <w:szCs w:val="32"/>
        </w:rPr>
      </w:pPr>
      <w:r>
        <w:rPr>
          <w:rFonts w:eastAsia="仿宋_GB2312"/>
          <w:color w:val="000000"/>
          <w:sz w:val="32"/>
          <w:szCs w:val="32"/>
        </w:rPr>
        <w:t>1</w:t>
      </w:r>
      <w:r>
        <w:rPr>
          <w:rFonts w:eastAsia="仿宋_GB2312" w:hint="eastAsia"/>
          <w:color w:val="000000"/>
          <w:sz w:val="32"/>
          <w:szCs w:val="32"/>
        </w:rPr>
        <w:t>.</w:t>
      </w:r>
      <w:r>
        <w:rPr>
          <w:rFonts w:eastAsia="仿宋_GB2312"/>
          <w:color w:val="000000"/>
          <w:sz w:val="32"/>
          <w:szCs w:val="32"/>
        </w:rPr>
        <w:t>思想政治好，道德修养高，热爱本职工作，具有良好的职业道德和心理素质，无不良从业记录，在本地区或本行业内享有较高声誉。</w:t>
      </w:r>
    </w:p>
    <w:p w:rsidR="006075FA" w:rsidRDefault="00660DD3">
      <w:pPr>
        <w:spacing w:line="580" w:lineRule="exact"/>
        <w:ind w:firstLineChars="200" w:firstLine="640"/>
        <w:rPr>
          <w:rFonts w:eastAsia="仿宋_GB2312"/>
          <w:color w:val="000000"/>
          <w:sz w:val="32"/>
          <w:szCs w:val="32"/>
        </w:rPr>
      </w:pPr>
      <w:r>
        <w:rPr>
          <w:rFonts w:eastAsia="仿宋_GB2312"/>
          <w:color w:val="000000"/>
          <w:sz w:val="32"/>
          <w:szCs w:val="32"/>
        </w:rPr>
        <w:t>2</w:t>
      </w:r>
      <w:r>
        <w:rPr>
          <w:rFonts w:eastAsia="仿宋_GB2312" w:hint="eastAsia"/>
          <w:color w:val="000000"/>
          <w:sz w:val="32"/>
          <w:szCs w:val="32"/>
        </w:rPr>
        <w:t>.</w:t>
      </w:r>
      <w:r>
        <w:rPr>
          <w:rFonts w:eastAsia="仿宋_GB2312"/>
          <w:color w:val="000000"/>
          <w:sz w:val="32"/>
          <w:szCs w:val="32"/>
        </w:rPr>
        <w:t>长期从事本专业（职业）技术工作，具有较高的裁判理论水平和丰富的实际操作经验，熟练掌握竞赛规则，在竞赛活动中运用准确、得当。</w:t>
      </w:r>
    </w:p>
    <w:p w:rsidR="006075FA" w:rsidRDefault="00660DD3">
      <w:pPr>
        <w:spacing w:line="580" w:lineRule="exact"/>
        <w:ind w:firstLineChars="200" w:firstLine="640"/>
        <w:rPr>
          <w:rFonts w:eastAsia="仿宋_GB2312"/>
          <w:color w:val="000000"/>
          <w:sz w:val="32"/>
          <w:szCs w:val="32"/>
        </w:rPr>
      </w:pPr>
      <w:r>
        <w:rPr>
          <w:rFonts w:eastAsia="仿宋_GB2312"/>
          <w:color w:val="000000"/>
          <w:sz w:val="32"/>
          <w:szCs w:val="32"/>
        </w:rPr>
        <w:t>3</w:t>
      </w:r>
      <w:r>
        <w:rPr>
          <w:rFonts w:eastAsia="仿宋_GB2312" w:hint="eastAsia"/>
          <w:color w:val="000000"/>
          <w:sz w:val="32"/>
          <w:szCs w:val="32"/>
        </w:rPr>
        <w:t>.</w:t>
      </w:r>
      <w:r>
        <w:rPr>
          <w:rFonts w:eastAsia="仿宋_GB2312"/>
          <w:color w:val="000000"/>
          <w:sz w:val="32"/>
          <w:szCs w:val="32"/>
        </w:rPr>
        <w:t>大专及以上文化</w:t>
      </w:r>
      <w:r>
        <w:rPr>
          <w:rFonts w:eastAsia="仿宋_GB2312"/>
          <w:color w:val="000000"/>
          <w:sz w:val="32"/>
          <w:szCs w:val="32"/>
        </w:rPr>
        <w:t>程度，原则上具有本职业（工种）高级工及以上职业资格或技能等级，或具有</w:t>
      </w:r>
      <w:r>
        <w:rPr>
          <w:rFonts w:eastAsia="仿宋_GB2312" w:hint="eastAsia"/>
          <w:color w:val="000000"/>
          <w:sz w:val="32"/>
          <w:szCs w:val="32"/>
        </w:rPr>
        <w:t>高</w:t>
      </w:r>
      <w:r>
        <w:rPr>
          <w:rFonts w:eastAsia="仿宋_GB2312"/>
          <w:color w:val="000000"/>
          <w:sz w:val="32"/>
          <w:szCs w:val="32"/>
        </w:rPr>
        <w:t>级及以上专业技术职务。</w:t>
      </w:r>
    </w:p>
    <w:p w:rsidR="006075FA" w:rsidRDefault="00660DD3">
      <w:pPr>
        <w:spacing w:line="580" w:lineRule="exact"/>
        <w:ind w:firstLineChars="200" w:firstLine="640"/>
        <w:rPr>
          <w:rFonts w:eastAsia="仿宋_GB2312"/>
          <w:color w:val="000000"/>
          <w:sz w:val="32"/>
          <w:szCs w:val="32"/>
        </w:rPr>
      </w:pPr>
      <w:r>
        <w:rPr>
          <w:rFonts w:eastAsia="仿宋_GB2312"/>
          <w:color w:val="000000"/>
          <w:sz w:val="32"/>
          <w:szCs w:val="32"/>
        </w:rPr>
        <w:t>4</w:t>
      </w:r>
      <w:r>
        <w:rPr>
          <w:rFonts w:eastAsia="仿宋_GB2312" w:hint="eastAsia"/>
          <w:color w:val="000000"/>
          <w:sz w:val="32"/>
          <w:szCs w:val="32"/>
        </w:rPr>
        <w:t>.</w:t>
      </w:r>
      <w:r>
        <w:rPr>
          <w:rFonts w:eastAsia="仿宋_GB2312"/>
          <w:color w:val="000000"/>
          <w:sz w:val="32"/>
          <w:szCs w:val="32"/>
        </w:rPr>
        <w:t>年龄原则上不超过</w:t>
      </w:r>
      <w:r>
        <w:rPr>
          <w:rFonts w:eastAsia="仿宋_GB2312" w:hint="eastAsia"/>
          <w:color w:val="000000"/>
          <w:sz w:val="32"/>
          <w:szCs w:val="32"/>
        </w:rPr>
        <w:t>65</w:t>
      </w:r>
      <w:r>
        <w:rPr>
          <w:rFonts w:eastAsia="仿宋_GB2312"/>
          <w:color w:val="000000"/>
          <w:sz w:val="32"/>
          <w:szCs w:val="32"/>
        </w:rPr>
        <w:t>周岁，且身体健康，获得工作单位支持，能够按时到岗并按要求完成指定裁判工作。</w:t>
      </w:r>
    </w:p>
    <w:p w:rsidR="006075FA" w:rsidRDefault="00660DD3">
      <w:pPr>
        <w:spacing w:line="580" w:lineRule="exact"/>
        <w:ind w:firstLineChars="200" w:firstLine="640"/>
        <w:rPr>
          <w:rFonts w:eastAsia="仿宋_GB2312"/>
          <w:color w:val="000000"/>
          <w:sz w:val="32"/>
          <w:szCs w:val="32"/>
        </w:rPr>
      </w:pPr>
      <w:r>
        <w:rPr>
          <w:rFonts w:eastAsia="仿宋_GB2312"/>
          <w:color w:val="000000"/>
          <w:sz w:val="32"/>
          <w:szCs w:val="32"/>
        </w:rPr>
        <w:t>5</w:t>
      </w:r>
      <w:r>
        <w:rPr>
          <w:rFonts w:eastAsia="仿宋_GB2312" w:hint="eastAsia"/>
          <w:color w:val="000000"/>
          <w:sz w:val="32"/>
          <w:szCs w:val="32"/>
        </w:rPr>
        <w:t>.</w:t>
      </w:r>
      <w:r>
        <w:rPr>
          <w:rFonts w:eastAsia="仿宋_GB2312"/>
          <w:color w:val="000000"/>
          <w:sz w:val="32"/>
          <w:szCs w:val="32"/>
        </w:rPr>
        <w:t>能够自觉坚持公平、公正原则，服从组织安排，秉公执裁，不徇私情。</w:t>
      </w:r>
    </w:p>
    <w:p w:rsidR="006075FA" w:rsidRDefault="00660DD3">
      <w:pPr>
        <w:pStyle w:val="2"/>
        <w:spacing w:before="0" w:after="0" w:line="580" w:lineRule="exact"/>
        <w:ind w:firstLineChars="200" w:firstLine="640"/>
        <w:rPr>
          <w:rFonts w:ascii="黑体" w:hAnsi="黑体"/>
          <w:color w:val="000000"/>
        </w:rPr>
      </w:pPr>
      <w:r>
        <w:rPr>
          <w:rFonts w:ascii="黑体" w:hAnsi="黑体" w:hint="eastAsia"/>
          <w:color w:val="000000"/>
        </w:rPr>
        <w:t>七</w:t>
      </w:r>
      <w:r>
        <w:rPr>
          <w:rFonts w:ascii="黑体" w:hAnsi="黑体"/>
          <w:color w:val="000000"/>
        </w:rPr>
        <w:t>、</w:t>
      </w:r>
      <w:r>
        <w:rPr>
          <w:rFonts w:ascii="黑体" w:hAnsi="黑体" w:hint="eastAsia"/>
          <w:color w:val="000000"/>
        </w:rPr>
        <w:t>大</w:t>
      </w:r>
      <w:r>
        <w:rPr>
          <w:rFonts w:ascii="黑体" w:hAnsi="黑体"/>
          <w:color w:val="000000"/>
        </w:rPr>
        <w:t>赛</w:t>
      </w:r>
      <w:r>
        <w:rPr>
          <w:rFonts w:ascii="黑体" w:hAnsi="黑体" w:hint="eastAsia"/>
          <w:color w:val="000000"/>
        </w:rPr>
        <w:t>设备</w:t>
      </w:r>
      <w:r>
        <w:rPr>
          <w:rFonts w:ascii="黑体" w:hAnsi="黑体"/>
          <w:color w:val="000000"/>
        </w:rPr>
        <w:t>及场地保障</w:t>
      </w:r>
    </w:p>
    <w:p w:rsidR="006075FA" w:rsidRDefault="00660DD3">
      <w:pPr>
        <w:spacing w:line="580" w:lineRule="exact"/>
        <w:ind w:firstLineChars="200" w:firstLine="640"/>
        <w:rPr>
          <w:rFonts w:ascii="楷体_GB2312" w:eastAsia="楷体_GB2312" w:hAnsi="楷体"/>
          <w:color w:val="000000"/>
          <w:sz w:val="32"/>
          <w:szCs w:val="32"/>
        </w:rPr>
      </w:pPr>
      <w:r>
        <w:rPr>
          <w:rFonts w:ascii="楷体_GB2312" w:eastAsia="楷体_GB2312" w:hAnsi="楷体" w:hint="eastAsia"/>
          <w:color w:val="000000"/>
          <w:sz w:val="32"/>
          <w:szCs w:val="32"/>
        </w:rPr>
        <w:t>（一）</w:t>
      </w:r>
      <w:r>
        <w:rPr>
          <w:rFonts w:ascii="仿宋_GB2312" w:eastAsia="仿宋_GB2312" w:hAnsi="仿宋" w:hint="eastAsia"/>
          <w:color w:val="000000"/>
          <w:sz w:val="32"/>
          <w:szCs w:val="32"/>
        </w:rPr>
        <w:t>笔试场地</w:t>
      </w:r>
    </w:p>
    <w:p w:rsidR="006075FA" w:rsidRDefault="00660DD3">
      <w:pPr>
        <w:spacing w:line="58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满足全国参赛选手笔试，配备足够的组网计算机、服务器，考试软件系统等。</w:t>
      </w:r>
    </w:p>
    <w:p w:rsidR="006075FA" w:rsidRDefault="00660DD3">
      <w:pPr>
        <w:spacing w:line="580" w:lineRule="exact"/>
        <w:ind w:firstLineChars="200" w:firstLine="640"/>
        <w:rPr>
          <w:rFonts w:ascii="楷体_GB2312" w:eastAsia="楷体_GB2312" w:hAnsi="楷体"/>
          <w:color w:val="000000"/>
          <w:sz w:val="32"/>
          <w:szCs w:val="32"/>
        </w:rPr>
      </w:pPr>
      <w:r>
        <w:rPr>
          <w:rFonts w:ascii="楷体_GB2312" w:eastAsia="楷体_GB2312" w:hAnsi="楷体" w:hint="eastAsia"/>
          <w:color w:val="000000"/>
          <w:sz w:val="32"/>
          <w:szCs w:val="32"/>
        </w:rPr>
        <w:t>（二）实操场地</w:t>
      </w:r>
    </w:p>
    <w:p w:rsidR="006075FA" w:rsidRDefault="00660DD3">
      <w:pPr>
        <w:spacing w:line="580" w:lineRule="exact"/>
        <w:ind w:firstLineChars="200" w:firstLine="640"/>
        <w:rPr>
          <w:rFonts w:eastAsia="仿宋_GB2312"/>
          <w:color w:val="000000"/>
          <w:sz w:val="32"/>
          <w:szCs w:val="32"/>
        </w:rPr>
      </w:pPr>
      <w:r>
        <w:rPr>
          <w:rFonts w:eastAsia="仿宋_GB2312" w:hint="eastAsia"/>
          <w:color w:val="000000"/>
          <w:sz w:val="32"/>
          <w:szCs w:val="32"/>
        </w:rPr>
        <w:t>1</w:t>
      </w:r>
      <w:r>
        <w:rPr>
          <w:rFonts w:eastAsia="仿宋_GB2312"/>
          <w:color w:val="000000"/>
          <w:sz w:val="32"/>
          <w:szCs w:val="32"/>
        </w:rPr>
        <w:t>.</w:t>
      </w:r>
      <w:r>
        <w:rPr>
          <w:rFonts w:eastAsia="仿宋_GB2312"/>
          <w:color w:val="000000"/>
          <w:sz w:val="32"/>
          <w:szCs w:val="32"/>
        </w:rPr>
        <w:t>场地要求</w:t>
      </w:r>
    </w:p>
    <w:p w:rsidR="006075FA" w:rsidRDefault="00660DD3">
      <w:pPr>
        <w:spacing w:line="580" w:lineRule="exact"/>
        <w:ind w:firstLineChars="200" w:firstLine="640"/>
        <w:rPr>
          <w:rFonts w:eastAsia="仿宋_GB2312"/>
          <w:color w:val="000000"/>
          <w:sz w:val="32"/>
          <w:szCs w:val="32"/>
        </w:rPr>
      </w:pPr>
      <w:r>
        <w:rPr>
          <w:rFonts w:eastAsia="仿宋_GB2312"/>
          <w:color w:val="000000"/>
          <w:sz w:val="32"/>
          <w:szCs w:val="32"/>
        </w:rPr>
        <w:t>每个工位长</w:t>
      </w:r>
      <w:r>
        <w:rPr>
          <w:rFonts w:eastAsia="仿宋_GB2312"/>
          <w:color w:val="000000"/>
          <w:sz w:val="32"/>
          <w:szCs w:val="32"/>
        </w:rPr>
        <w:t>8m</w:t>
      </w:r>
      <w:r>
        <w:rPr>
          <w:rFonts w:eastAsia="仿宋_GB2312"/>
          <w:color w:val="000000"/>
          <w:sz w:val="32"/>
          <w:szCs w:val="32"/>
        </w:rPr>
        <w:t>，宽</w:t>
      </w:r>
      <w:r>
        <w:rPr>
          <w:rFonts w:eastAsia="仿宋_GB2312"/>
          <w:color w:val="000000"/>
          <w:sz w:val="32"/>
          <w:szCs w:val="32"/>
        </w:rPr>
        <w:t>5m</w:t>
      </w:r>
      <w:r>
        <w:rPr>
          <w:rFonts w:eastAsia="仿宋_GB2312"/>
          <w:color w:val="000000"/>
          <w:sz w:val="32"/>
          <w:szCs w:val="32"/>
        </w:rPr>
        <w:t>，各工位间隔</w:t>
      </w:r>
      <w:r>
        <w:rPr>
          <w:rFonts w:eastAsia="仿宋_GB2312"/>
          <w:color w:val="000000"/>
          <w:sz w:val="32"/>
          <w:szCs w:val="32"/>
        </w:rPr>
        <w:t>1m</w:t>
      </w:r>
      <w:r>
        <w:rPr>
          <w:rFonts w:eastAsia="仿宋_GB2312"/>
          <w:color w:val="000000"/>
          <w:sz w:val="32"/>
          <w:szCs w:val="32"/>
        </w:rPr>
        <w:t>，共需要</w:t>
      </w:r>
      <w:r>
        <w:rPr>
          <w:rFonts w:eastAsia="仿宋_GB2312"/>
          <w:color w:val="000000"/>
          <w:sz w:val="32"/>
          <w:szCs w:val="32"/>
        </w:rPr>
        <w:t>2</w:t>
      </w:r>
      <w:r>
        <w:rPr>
          <w:rFonts w:eastAsia="仿宋_GB2312"/>
          <w:color w:val="000000"/>
          <w:sz w:val="32"/>
          <w:szCs w:val="32"/>
        </w:rPr>
        <w:t>个工位</w:t>
      </w:r>
      <w:r>
        <w:rPr>
          <w:rFonts w:eastAsia="仿宋_GB2312" w:hint="eastAsia"/>
          <w:color w:val="000000"/>
          <w:sz w:val="32"/>
          <w:szCs w:val="32"/>
        </w:rPr>
        <w:t>。</w:t>
      </w:r>
    </w:p>
    <w:p w:rsidR="006075FA" w:rsidRDefault="00660DD3">
      <w:pPr>
        <w:pStyle w:val="2"/>
        <w:spacing w:before="0" w:after="0" w:line="580" w:lineRule="exact"/>
        <w:ind w:firstLineChars="200" w:firstLine="640"/>
        <w:rPr>
          <w:rFonts w:ascii="黑体" w:hAnsi="黑体"/>
          <w:color w:val="000000"/>
        </w:rPr>
      </w:pPr>
      <w:r>
        <w:rPr>
          <w:rFonts w:ascii="黑体" w:hAnsi="黑体" w:hint="eastAsia"/>
          <w:color w:val="000000"/>
        </w:rPr>
        <w:t>八、大赛保障</w:t>
      </w:r>
    </w:p>
    <w:p w:rsidR="006075FA" w:rsidRDefault="00660DD3">
      <w:pPr>
        <w:spacing w:line="580" w:lineRule="exact"/>
        <w:ind w:firstLineChars="200" w:firstLine="640"/>
        <w:rPr>
          <w:rFonts w:eastAsia="楷体_GB2312"/>
          <w:color w:val="000000"/>
          <w:sz w:val="32"/>
          <w:szCs w:val="32"/>
        </w:rPr>
      </w:pPr>
      <w:r>
        <w:rPr>
          <w:rFonts w:eastAsia="楷体_GB2312"/>
          <w:color w:val="000000"/>
          <w:sz w:val="32"/>
          <w:szCs w:val="32"/>
        </w:rPr>
        <w:t>（一）大赛安全保障</w:t>
      </w:r>
      <w:r>
        <w:rPr>
          <w:rFonts w:eastAsia="楷体_GB2312" w:hint="eastAsia"/>
          <w:color w:val="000000"/>
          <w:sz w:val="32"/>
          <w:szCs w:val="32"/>
        </w:rPr>
        <w:t xml:space="preserve"> </w:t>
      </w:r>
    </w:p>
    <w:p w:rsidR="006075FA" w:rsidRDefault="00660DD3">
      <w:pPr>
        <w:spacing w:line="580" w:lineRule="exact"/>
        <w:ind w:firstLineChars="200" w:firstLine="640"/>
        <w:rPr>
          <w:rFonts w:eastAsia="仿宋_GB2312"/>
          <w:color w:val="000000"/>
          <w:sz w:val="32"/>
          <w:szCs w:val="32"/>
        </w:rPr>
      </w:pPr>
      <w:r>
        <w:rPr>
          <w:rFonts w:eastAsia="仿宋_GB2312" w:hint="eastAsia"/>
          <w:color w:val="000000"/>
          <w:sz w:val="32"/>
          <w:szCs w:val="32"/>
        </w:rPr>
        <w:lastRenderedPageBreak/>
        <w:t>1.</w:t>
      </w:r>
      <w:r>
        <w:rPr>
          <w:rFonts w:eastAsia="仿宋_GB2312"/>
          <w:color w:val="000000"/>
          <w:sz w:val="32"/>
          <w:szCs w:val="32"/>
        </w:rPr>
        <w:t>赛场建立协调机制，保证比赛安全，制定应急预案，及时处理突发事件。</w:t>
      </w:r>
    </w:p>
    <w:p w:rsidR="006075FA" w:rsidRDefault="00660DD3">
      <w:pPr>
        <w:spacing w:line="580" w:lineRule="exact"/>
        <w:ind w:firstLineChars="200" w:firstLine="640"/>
        <w:rPr>
          <w:rFonts w:eastAsia="仿宋_GB2312"/>
          <w:color w:val="000000"/>
          <w:sz w:val="32"/>
          <w:szCs w:val="32"/>
        </w:rPr>
      </w:pPr>
      <w:r>
        <w:rPr>
          <w:rFonts w:eastAsia="仿宋_GB2312" w:hint="eastAsia"/>
          <w:color w:val="000000"/>
          <w:sz w:val="32"/>
          <w:szCs w:val="32"/>
        </w:rPr>
        <w:t>2.</w:t>
      </w:r>
      <w:r>
        <w:rPr>
          <w:rFonts w:eastAsia="仿宋_GB2312" w:hint="eastAsia"/>
          <w:color w:val="000000"/>
          <w:sz w:val="32"/>
          <w:szCs w:val="32"/>
        </w:rPr>
        <w:t>大赛组委会</w:t>
      </w:r>
      <w:r>
        <w:rPr>
          <w:rFonts w:eastAsia="仿宋_GB2312"/>
          <w:color w:val="000000"/>
          <w:sz w:val="32"/>
          <w:szCs w:val="32"/>
        </w:rPr>
        <w:t>在赛前组织专人对比赛现场、住宿场所</w:t>
      </w:r>
      <w:r>
        <w:rPr>
          <w:rFonts w:eastAsia="仿宋_GB2312" w:hint="eastAsia"/>
          <w:color w:val="000000"/>
          <w:sz w:val="32"/>
          <w:szCs w:val="32"/>
        </w:rPr>
        <w:t>、</w:t>
      </w:r>
      <w:r>
        <w:rPr>
          <w:rFonts w:eastAsia="仿宋_GB2312"/>
          <w:color w:val="000000"/>
          <w:sz w:val="32"/>
          <w:szCs w:val="32"/>
        </w:rPr>
        <w:t>交通、后勤保障等方面进行考察，并对安全工作提出明确要求。赛场布置和设备设施安装应符合国家有关安全规定。</w:t>
      </w:r>
    </w:p>
    <w:p w:rsidR="006075FA" w:rsidRDefault="00660DD3">
      <w:pPr>
        <w:spacing w:line="580" w:lineRule="exact"/>
        <w:ind w:firstLineChars="200" w:firstLine="640"/>
        <w:rPr>
          <w:rFonts w:eastAsia="仿宋_GB2312"/>
          <w:color w:val="000000"/>
          <w:sz w:val="32"/>
          <w:szCs w:val="32"/>
        </w:rPr>
      </w:pPr>
      <w:r>
        <w:rPr>
          <w:rFonts w:eastAsia="仿宋_GB2312" w:hint="eastAsia"/>
          <w:color w:val="000000"/>
          <w:sz w:val="32"/>
          <w:szCs w:val="32"/>
        </w:rPr>
        <w:t>3.</w:t>
      </w:r>
      <w:r>
        <w:rPr>
          <w:rFonts w:eastAsia="仿宋_GB2312"/>
          <w:color w:val="000000"/>
          <w:sz w:val="32"/>
          <w:szCs w:val="32"/>
        </w:rPr>
        <w:t>赛场周围设立警戒线，防止无关人员进入发生意外事件。在具有危险性的操作环境，裁判人员及时制止选手出现危险操作的行为，确保人身安全。</w:t>
      </w:r>
    </w:p>
    <w:p w:rsidR="006075FA" w:rsidRDefault="00660DD3">
      <w:pPr>
        <w:spacing w:line="580" w:lineRule="exact"/>
        <w:ind w:firstLineChars="200" w:firstLine="640"/>
        <w:rPr>
          <w:rFonts w:eastAsia="仿宋_GB2312"/>
          <w:b/>
          <w:color w:val="000000"/>
          <w:sz w:val="32"/>
          <w:szCs w:val="32"/>
        </w:rPr>
      </w:pPr>
      <w:r>
        <w:rPr>
          <w:rFonts w:eastAsia="仿宋_GB2312" w:hint="eastAsia"/>
          <w:color w:val="000000"/>
          <w:sz w:val="32"/>
          <w:szCs w:val="32"/>
        </w:rPr>
        <w:t>4.</w:t>
      </w:r>
      <w:r>
        <w:rPr>
          <w:rFonts w:eastAsia="仿宋_GB2312"/>
          <w:color w:val="000000"/>
          <w:sz w:val="32"/>
          <w:szCs w:val="32"/>
        </w:rPr>
        <w:t>选手在参赛过程中严格遵守安全操作规程，听从裁判指挥，如遇紧急情况，应立即停止操作。</w:t>
      </w:r>
    </w:p>
    <w:p w:rsidR="006075FA" w:rsidRDefault="00660DD3">
      <w:pPr>
        <w:spacing w:line="580" w:lineRule="exact"/>
        <w:ind w:firstLineChars="200" w:firstLine="640"/>
        <w:rPr>
          <w:color w:val="000000"/>
          <w:sz w:val="32"/>
          <w:szCs w:val="32"/>
        </w:rPr>
      </w:pPr>
      <w:r>
        <w:rPr>
          <w:rFonts w:eastAsia="仿宋_GB2312" w:hint="eastAsia"/>
          <w:color w:val="000000"/>
          <w:sz w:val="32"/>
          <w:szCs w:val="32"/>
        </w:rPr>
        <w:t>5.</w:t>
      </w:r>
      <w:r>
        <w:rPr>
          <w:rFonts w:eastAsia="仿宋_GB2312"/>
          <w:color w:val="000000"/>
          <w:sz w:val="32"/>
          <w:szCs w:val="32"/>
        </w:rPr>
        <w:t>赛场应向大赛组委会提供设施设备安全验收报告和消防应急预案。赛场应提供应急医疗措施和消防安全措施。</w:t>
      </w:r>
    </w:p>
    <w:p w:rsidR="006075FA" w:rsidRDefault="00660DD3">
      <w:pPr>
        <w:spacing w:line="580" w:lineRule="exact"/>
        <w:ind w:firstLineChars="200" w:firstLine="640"/>
        <w:rPr>
          <w:rFonts w:eastAsia="楷体_GB2312"/>
          <w:color w:val="000000"/>
          <w:sz w:val="32"/>
          <w:szCs w:val="32"/>
        </w:rPr>
      </w:pPr>
      <w:r>
        <w:rPr>
          <w:rFonts w:eastAsia="楷体_GB2312"/>
          <w:color w:val="000000"/>
          <w:sz w:val="32"/>
          <w:szCs w:val="32"/>
        </w:rPr>
        <w:t>（二）大赛组织保障</w:t>
      </w:r>
    </w:p>
    <w:p w:rsidR="006075FA" w:rsidRDefault="00660DD3">
      <w:pPr>
        <w:spacing w:line="580" w:lineRule="exact"/>
        <w:ind w:firstLineChars="200" w:firstLine="640"/>
        <w:rPr>
          <w:rFonts w:eastAsia="仿宋_GB2312"/>
          <w:color w:val="000000"/>
          <w:sz w:val="32"/>
          <w:szCs w:val="32"/>
        </w:rPr>
      </w:pPr>
      <w:r>
        <w:rPr>
          <w:rFonts w:eastAsia="仿宋_GB2312"/>
          <w:color w:val="000000"/>
          <w:sz w:val="32"/>
          <w:szCs w:val="32"/>
        </w:rPr>
        <w:t>1</w:t>
      </w:r>
      <w:r>
        <w:rPr>
          <w:rFonts w:eastAsia="仿宋_GB2312" w:hint="eastAsia"/>
          <w:color w:val="000000"/>
          <w:sz w:val="32"/>
          <w:szCs w:val="32"/>
        </w:rPr>
        <w:t>.</w:t>
      </w:r>
      <w:r>
        <w:rPr>
          <w:rFonts w:eastAsia="仿宋_GB2312"/>
          <w:color w:val="000000"/>
          <w:sz w:val="32"/>
          <w:szCs w:val="32"/>
        </w:rPr>
        <w:t>赛场为</w:t>
      </w:r>
      <w:r>
        <w:rPr>
          <w:rFonts w:eastAsia="仿宋_GB2312" w:hint="eastAsia"/>
          <w:color w:val="000000"/>
          <w:sz w:val="32"/>
          <w:szCs w:val="32"/>
        </w:rPr>
        <w:t>参赛选手</w:t>
      </w:r>
      <w:r>
        <w:rPr>
          <w:rFonts w:eastAsia="仿宋_GB2312"/>
          <w:color w:val="000000"/>
          <w:sz w:val="32"/>
          <w:szCs w:val="32"/>
        </w:rPr>
        <w:t>、领队、</w:t>
      </w:r>
      <w:r>
        <w:rPr>
          <w:rFonts w:eastAsia="仿宋_GB2312" w:hint="eastAsia"/>
          <w:color w:val="000000"/>
          <w:sz w:val="32"/>
          <w:szCs w:val="32"/>
        </w:rPr>
        <w:t>教练、</w:t>
      </w:r>
      <w:r>
        <w:rPr>
          <w:rFonts w:eastAsia="仿宋_GB2312"/>
          <w:color w:val="000000"/>
          <w:sz w:val="32"/>
          <w:szCs w:val="32"/>
        </w:rPr>
        <w:t>裁判员、媒体以及工作人员提供相应的生活服务和后勤保障。</w:t>
      </w:r>
    </w:p>
    <w:p w:rsidR="006075FA" w:rsidRDefault="00660DD3">
      <w:pPr>
        <w:spacing w:line="580" w:lineRule="exact"/>
        <w:ind w:firstLineChars="200" w:firstLine="640"/>
        <w:rPr>
          <w:rFonts w:eastAsia="仿宋_GB2312"/>
          <w:color w:val="000000"/>
          <w:sz w:val="32"/>
          <w:szCs w:val="32"/>
        </w:rPr>
      </w:pPr>
      <w:r>
        <w:rPr>
          <w:rFonts w:eastAsia="仿宋_GB2312"/>
          <w:color w:val="000000"/>
          <w:sz w:val="32"/>
          <w:szCs w:val="32"/>
        </w:rPr>
        <w:t>2</w:t>
      </w:r>
      <w:r>
        <w:rPr>
          <w:rFonts w:eastAsia="仿宋_GB2312" w:hint="eastAsia"/>
          <w:color w:val="000000"/>
          <w:sz w:val="32"/>
          <w:szCs w:val="32"/>
        </w:rPr>
        <w:t>.</w:t>
      </w:r>
      <w:r>
        <w:rPr>
          <w:rFonts w:eastAsia="仿宋_GB2312"/>
          <w:color w:val="000000"/>
          <w:sz w:val="32"/>
          <w:szCs w:val="32"/>
        </w:rPr>
        <w:t>赛场设备采购或供应方为大赛设施设备、软件系统提供调试、保养、维护等服务，确保大赛顺利进行。</w:t>
      </w:r>
    </w:p>
    <w:p w:rsidR="006075FA" w:rsidRDefault="00660DD3">
      <w:pPr>
        <w:spacing w:line="580" w:lineRule="exact"/>
        <w:ind w:firstLineChars="200" w:firstLine="640"/>
        <w:rPr>
          <w:rFonts w:eastAsia="仿宋_GB2312"/>
          <w:color w:val="000000"/>
          <w:sz w:val="32"/>
          <w:szCs w:val="32"/>
        </w:rPr>
      </w:pPr>
      <w:r>
        <w:rPr>
          <w:rFonts w:eastAsia="仿宋_GB2312"/>
          <w:color w:val="000000"/>
          <w:sz w:val="32"/>
          <w:szCs w:val="32"/>
        </w:rPr>
        <w:t>3</w:t>
      </w:r>
      <w:r>
        <w:rPr>
          <w:rFonts w:eastAsia="仿宋_GB2312" w:hint="eastAsia"/>
          <w:color w:val="000000"/>
          <w:sz w:val="32"/>
          <w:szCs w:val="32"/>
        </w:rPr>
        <w:t>.</w:t>
      </w:r>
      <w:r>
        <w:rPr>
          <w:rFonts w:eastAsia="仿宋_GB2312"/>
          <w:color w:val="000000"/>
          <w:sz w:val="32"/>
          <w:szCs w:val="32"/>
        </w:rPr>
        <w:t>赛场区域</w:t>
      </w:r>
      <w:r>
        <w:rPr>
          <w:rFonts w:eastAsia="仿宋_GB2312" w:hint="eastAsia"/>
          <w:color w:val="000000"/>
          <w:sz w:val="32"/>
          <w:szCs w:val="32"/>
        </w:rPr>
        <w:t>内设置电子监控，</w:t>
      </w:r>
      <w:r>
        <w:rPr>
          <w:rFonts w:eastAsia="仿宋_GB2312"/>
          <w:color w:val="000000"/>
          <w:sz w:val="32"/>
          <w:szCs w:val="32"/>
        </w:rPr>
        <w:t>外围设置隔离警戒，做好选手参赛和大赛参观、采访、视察人员的引导服务。</w:t>
      </w:r>
    </w:p>
    <w:p w:rsidR="006075FA" w:rsidRDefault="00660DD3">
      <w:pPr>
        <w:spacing w:line="580" w:lineRule="exact"/>
        <w:ind w:firstLineChars="200" w:firstLine="640"/>
        <w:rPr>
          <w:rFonts w:eastAsia="仿宋_GB2312"/>
          <w:color w:val="000000"/>
          <w:sz w:val="32"/>
          <w:szCs w:val="32"/>
        </w:rPr>
      </w:pPr>
      <w:r>
        <w:rPr>
          <w:rFonts w:eastAsia="仿宋_GB2312"/>
          <w:color w:val="000000"/>
          <w:sz w:val="32"/>
          <w:szCs w:val="32"/>
        </w:rPr>
        <w:t>4</w:t>
      </w:r>
      <w:r>
        <w:rPr>
          <w:rFonts w:eastAsia="仿宋_GB2312" w:hint="eastAsia"/>
          <w:color w:val="000000"/>
          <w:sz w:val="32"/>
          <w:szCs w:val="32"/>
        </w:rPr>
        <w:t>.</w:t>
      </w:r>
      <w:r>
        <w:rPr>
          <w:rFonts w:eastAsia="仿宋_GB2312"/>
          <w:color w:val="000000"/>
          <w:sz w:val="32"/>
          <w:szCs w:val="32"/>
        </w:rPr>
        <w:t>赛场设置选手</w:t>
      </w:r>
      <w:r>
        <w:rPr>
          <w:rFonts w:eastAsia="仿宋_GB2312" w:hint="eastAsia"/>
          <w:color w:val="000000"/>
          <w:sz w:val="32"/>
          <w:szCs w:val="32"/>
        </w:rPr>
        <w:t>检录区、</w:t>
      </w:r>
      <w:r>
        <w:rPr>
          <w:rFonts w:eastAsia="仿宋_GB2312"/>
          <w:color w:val="000000"/>
          <w:sz w:val="32"/>
          <w:szCs w:val="32"/>
        </w:rPr>
        <w:t>候赛区、嘉宾休息区、裁判员室、赛事观摩区、医疗服务区、生活</w:t>
      </w:r>
      <w:proofErr w:type="gramStart"/>
      <w:r>
        <w:rPr>
          <w:rFonts w:eastAsia="仿宋_GB2312"/>
          <w:color w:val="000000"/>
          <w:sz w:val="32"/>
          <w:szCs w:val="32"/>
        </w:rPr>
        <w:t>补给区</w:t>
      </w:r>
      <w:proofErr w:type="gramEnd"/>
      <w:r>
        <w:rPr>
          <w:rFonts w:eastAsia="仿宋_GB2312"/>
          <w:color w:val="000000"/>
          <w:sz w:val="32"/>
          <w:szCs w:val="32"/>
        </w:rPr>
        <w:t>和卫生间等，注意确保裁判</w:t>
      </w:r>
      <w:r>
        <w:rPr>
          <w:rFonts w:eastAsia="仿宋_GB2312"/>
          <w:color w:val="000000"/>
          <w:sz w:val="32"/>
          <w:szCs w:val="32"/>
        </w:rPr>
        <w:t>人员和选手相对独立，确保大赛安全、有序、绿色、高效。</w:t>
      </w:r>
    </w:p>
    <w:p w:rsidR="006075FA" w:rsidRDefault="00660DD3">
      <w:pPr>
        <w:pStyle w:val="2"/>
        <w:spacing w:before="0" w:after="0" w:line="580" w:lineRule="exact"/>
        <w:ind w:firstLineChars="200" w:firstLine="640"/>
        <w:rPr>
          <w:rFonts w:ascii="黑体" w:hAnsi="黑体"/>
          <w:color w:val="000000"/>
        </w:rPr>
      </w:pPr>
      <w:r>
        <w:rPr>
          <w:rFonts w:ascii="黑体" w:hAnsi="黑体" w:hint="eastAsia"/>
          <w:color w:val="000000"/>
        </w:rPr>
        <w:lastRenderedPageBreak/>
        <w:t>九、其它说明</w:t>
      </w:r>
    </w:p>
    <w:p w:rsidR="006075FA" w:rsidRDefault="00660DD3">
      <w:pPr>
        <w:spacing w:line="580" w:lineRule="exact"/>
        <w:ind w:firstLineChars="200" w:firstLine="640"/>
        <w:rPr>
          <w:rFonts w:eastAsia="仿宋_GB2312"/>
          <w:color w:val="000000"/>
          <w:sz w:val="32"/>
          <w:szCs w:val="32"/>
        </w:rPr>
      </w:pPr>
      <w:r>
        <w:rPr>
          <w:rFonts w:eastAsia="仿宋_GB2312" w:hint="eastAsia"/>
          <w:color w:val="000000"/>
          <w:sz w:val="32"/>
          <w:szCs w:val="32"/>
        </w:rPr>
        <w:t>（一）</w:t>
      </w:r>
      <w:r>
        <w:rPr>
          <w:rFonts w:eastAsia="仿宋_GB2312" w:hint="eastAsia"/>
          <w:color w:val="000000"/>
          <w:sz w:val="32"/>
          <w:szCs w:val="32"/>
        </w:rPr>
        <w:t>2024</w:t>
      </w:r>
      <w:r>
        <w:rPr>
          <w:rFonts w:eastAsia="仿宋_GB2312" w:hint="eastAsia"/>
          <w:color w:val="000000"/>
          <w:sz w:val="32"/>
          <w:szCs w:val="32"/>
        </w:rPr>
        <w:t>年第十五届全国交通运输行业职业技能大赛内蒙古赛区机动车检测工（职工组）赛项预赛组委会办公室设在内蒙古自治区交通运输厅人事教育处，联系人：王小雨，电话：</w:t>
      </w:r>
      <w:r>
        <w:rPr>
          <w:rFonts w:eastAsia="仿宋_GB2312" w:hint="eastAsia"/>
          <w:color w:val="000000"/>
          <w:sz w:val="32"/>
          <w:szCs w:val="32"/>
        </w:rPr>
        <w:t>0</w:t>
      </w:r>
      <w:r>
        <w:rPr>
          <w:rFonts w:eastAsia="仿宋_GB2312"/>
          <w:color w:val="000000"/>
          <w:sz w:val="32"/>
          <w:szCs w:val="32"/>
        </w:rPr>
        <w:t>471-6916876</w:t>
      </w:r>
      <w:r>
        <w:rPr>
          <w:rFonts w:eastAsia="仿宋_GB2312" w:hint="eastAsia"/>
          <w:color w:val="000000"/>
          <w:sz w:val="32"/>
          <w:szCs w:val="32"/>
        </w:rPr>
        <w:t>；孙良健，电话：</w:t>
      </w:r>
      <w:r>
        <w:rPr>
          <w:rFonts w:eastAsia="仿宋_GB2312" w:hint="eastAsia"/>
          <w:color w:val="000000"/>
          <w:sz w:val="32"/>
          <w:szCs w:val="32"/>
        </w:rPr>
        <w:t>0</w:t>
      </w:r>
      <w:r>
        <w:rPr>
          <w:rFonts w:eastAsia="仿宋_GB2312"/>
          <w:color w:val="000000"/>
          <w:sz w:val="32"/>
          <w:szCs w:val="32"/>
        </w:rPr>
        <w:t>471-6968389</w:t>
      </w:r>
      <w:r>
        <w:rPr>
          <w:rFonts w:eastAsia="仿宋_GB2312" w:hint="eastAsia"/>
          <w:color w:val="000000"/>
          <w:sz w:val="32"/>
          <w:szCs w:val="32"/>
        </w:rPr>
        <w:t>。</w:t>
      </w:r>
    </w:p>
    <w:p w:rsidR="006075FA" w:rsidRDefault="00660DD3">
      <w:pPr>
        <w:autoSpaceDE w:val="0"/>
        <w:autoSpaceDN w:val="0"/>
        <w:adjustRightInd w:val="0"/>
        <w:spacing w:line="580" w:lineRule="exact"/>
        <w:ind w:firstLineChars="200" w:firstLine="640"/>
        <w:rPr>
          <w:rFonts w:ascii="仿宋" w:eastAsia="仿宋" w:hAnsi="仿宋"/>
          <w:b/>
          <w:bCs/>
          <w:color w:val="000000"/>
          <w:sz w:val="32"/>
          <w:szCs w:val="32"/>
        </w:rPr>
      </w:pPr>
      <w:r>
        <w:rPr>
          <w:rFonts w:eastAsia="仿宋_GB2312"/>
          <w:color w:val="000000"/>
          <w:sz w:val="32"/>
          <w:szCs w:val="32"/>
        </w:rPr>
        <w:t>（二）技术方案实施过程中如有问题，请与技术</w:t>
      </w:r>
      <w:r>
        <w:rPr>
          <w:rFonts w:eastAsia="仿宋_GB2312" w:hint="eastAsia"/>
          <w:color w:val="000000"/>
          <w:sz w:val="32"/>
          <w:szCs w:val="32"/>
        </w:rPr>
        <w:t>人员联系，联系人：</w:t>
      </w:r>
      <w:proofErr w:type="gramStart"/>
      <w:r>
        <w:rPr>
          <w:rFonts w:eastAsia="仿宋_GB2312"/>
          <w:color w:val="000000"/>
          <w:sz w:val="32"/>
          <w:szCs w:val="32"/>
        </w:rPr>
        <w:t>陶春成</w:t>
      </w:r>
      <w:proofErr w:type="gramEnd"/>
      <w:r>
        <w:rPr>
          <w:rFonts w:eastAsia="仿宋_GB2312" w:hint="eastAsia"/>
          <w:color w:val="000000"/>
          <w:sz w:val="32"/>
          <w:szCs w:val="32"/>
        </w:rPr>
        <w:t>，电话：</w:t>
      </w:r>
      <w:r>
        <w:rPr>
          <w:rFonts w:eastAsia="仿宋_GB2312"/>
          <w:color w:val="000000"/>
          <w:sz w:val="32"/>
          <w:szCs w:val="32"/>
        </w:rPr>
        <w:t>15024989527</w:t>
      </w:r>
      <w:r>
        <w:rPr>
          <w:rFonts w:eastAsia="仿宋_GB2312"/>
          <w:color w:val="000000"/>
          <w:sz w:val="32"/>
          <w:szCs w:val="32"/>
        </w:rPr>
        <w:t>；高志强，</w:t>
      </w:r>
      <w:r>
        <w:rPr>
          <w:rFonts w:eastAsia="仿宋_GB2312"/>
          <w:color w:val="000000"/>
          <w:sz w:val="32"/>
          <w:szCs w:val="32"/>
        </w:rPr>
        <w:t>15248077791</w:t>
      </w:r>
      <w:r>
        <w:rPr>
          <w:rFonts w:eastAsia="仿宋_GB2312" w:hint="eastAsia"/>
          <w:color w:val="000000"/>
          <w:sz w:val="32"/>
          <w:szCs w:val="32"/>
        </w:rPr>
        <w:t>。</w:t>
      </w:r>
    </w:p>
    <w:sectPr w:rsidR="006075F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60DD3">
      <w:r>
        <w:separator/>
      </w:r>
    </w:p>
  </w:endnote>
  <w:endnote w:type="continuationSeparator" w:id="0">
    <w:p w:rsidR="00000000" w:rsidRDefault="00660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embedBold r:id="rId1" w:subsetted="1" w:fontKey="{154A32BC-0774-4D95-A806-81F98707616A}"/>
  </w:font>
  <w:font w:name="黑体">
    <w:altName w:val="SimHei"/>
    <w:panose1 w:val="02010609060101010101"/>
    <w:charset w:val="86"/>
    <w:family w:val="modern"/>
    <w:pitch w:val="fixed"/>
    <w:sig w:usb0="800002BF" w:usb1="38CF7CFA" w:usb2="00000016" w:usb3="00000000" w:csb0="00040001" w:csb1="00000000"/>
    <w:embedRegular r:id="rId2" w:subsetted="1" w:fontKey="{0C92A33C-8E08-4740-A397-7AC4C79440E1}"/>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embedRegular r:id="rId3" w:subsetted="1" w:fontKey="{B41086E1-C6FD-465A-8B63-1E12B8FE4CAF}"/>
    <w:embedBold r:id="rId4" w:subsetted="1" w:fontKey="{1B292491-01B3-4009-9F3E-182DD1A2C6B1}"/>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embedRegular r:id="rId5" w:subsetted="1" w:fontKey="{79A1DE42-F8B2-44AF-B012-BD112182A03F}"/>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5FA" w:rsidRDefault="00660DD3">
    <w:pPr>
      <w:pStyle w:val="ad"/>
    </w:pPr>
    <w:r>
      <w:rPr>
        <w:noProof/>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rsidR="006075FA" w:rsidRDefault="00660DD3">
                          <w:pPr>
                            <w:pStyle w:val="ad"/>
                          </w:pPr>
                          <w:r>
                            <w:fldChar w:fldCharType="begin"/>
                          </w:r>
                          <w:r>
                            <w:instrText xml:space="preserve"> PAGE  \* MERGEFORMAT </w:instrText>
                          </w:r>
                          <w:r>
                            <w:fldChar w:fldCharType="separate"/>
                          </w:r>
                          <w:r>
                            <w:rPr>
                              <w:noProof/>
                            </w:rPr>
                            <w:t>15</w:t>
                          </w:r>
                          <w:r>
                            <w:fldChar w:fldCharType="end"/>
                          </w:r>
                        </w:p>
                      </w:txbxContent>
                    </wps:txbx>
                    <wps:bodyPr vert="horz" wrap="none" lIns="0" tIns="0" rIns="0" bIns="0" anchor="t">
                      <a:spAutoFit/>
                    </wps:bodyPr>
                  </wps:wsp>
                </a:graphicData>
              </a:graphic>
            </wp:anchor>
          </w:drawing>
        </mc:Choice>
        <mc:Fallback>
          <w:pict>
            <v:rect id="文本框 1" o:spid="_x0000_s1026" style="position:absolute;margin-left:0;margin-top:0;width:2in;height:2in;z-index:251659264;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sfvtgEAAEQDAAAOAAAAZHJzL2Uyb0RvYy54bWysUs1u2zAMvg/oOwi6L3KCYc2MKMWAosWA&#10;oSvQ7QEUWYoN6A+UGjt7gO0Ndtpl9z1XnmOUbKfDeit2oUmR/vh9JDdXgzXkoCB23nG6XFSUKCd9&#10;07k9p18+37xeUxKTcI0w3ilOjyrSq+3Fq00farXyrTeNAoIgLtZ94LRNKdSMRdkqK+LCB+UwqT1Y&#10;kTCEPWtA9IhuDVtV1VvWe2gCeKlixNfrMUm3BV9rJdMnraNKxHCK3FKxUOwuW7bdiHoPIrSdnGiI&#10;F7CwonPY9Ax1LZIgj9A9g7KdBB+9TgvpLfNad1IVDahmWf2j5qEVQRUtOJwYzmOK/w9W3h3ugXQN&#10;p2+qd5eUOGFxS6cf308/f59+fSPLPKE+xBoLH8I9TFFEN8sdNNj8RSFkKFM9nqeqhkQkPi7Xq/W6&#10;wuFLzM0B4rCn3wPEdKu8JdnhFHBtZZri8DGmsXQuyd2My9b5m86YMZtfWKY5EsteGnbDxHbnmyOq&#10;xDNF8NbDV0p6XDmnDm+SEvPB4UTzdcwOzM5udoST+COnI68Y3j8mbF+45WZjh4kDrqqom84q38Lf&#10;cal6Ov7tHwAAAP//AwBQSwMEFAAGAAgAAAAhAHuWMAXWAAAABQEAAA8AAABkcnMvZG93bnJldi54&#10;bWxMj81qwzAQhO+FvoPYQm+NHB+KcSyHEggkpZc4fQDFWv9QaWUkJXbfvttSaC/LDrPMflNtF2fF&#10;DUMcPSlYrzIQSK03I/UK3s/7pwJETJqMtp5QwSdG2Nb3d5UujZ/phLcm9YJDKJZawZDSVEoZ2wGd&#10;jis/IbHX+eB0Yhl6aYKeOdxZmWfZs3R6JP4w6Al3A7YfzdUpkOdmPxeNDZl/zbs3ezycOvRKPT4s&#10;LxsQCZf0dwzf+IwONTNd/JVMFFYBF0k/k728KFhefhdZV/I/ff0FAAD//wMAUEsBAi0AFAAGAAgA&#10;AAAhALaDOJL+AAAA4QEAABMAAAAAAAAAAAAAAAAAAAAAAFtDb250ZW50X1R5cGVzXS54bWxQSwEC&#10;LQAUAAYACAAAACEAOP0h/9YAAACUAQAACwAAAAAAAAAAAAAAAAAvAQAAX3JlbHMvLnJlbHNQSwEC&#10;LQAUAAYACAAAACEAKdrH77YBAABEAwAADgAAAAAAAAAAAAAAAAAuAgAAZHJzL2Uyb0RvYy54bWxQ&#10;SwECLQAUAAYACAAAACEAe5YwBdYAAAAFAQAADwAAAAAAAAAAAAAAAAAQBAAAZHJzL2Rvd25yZXYu&#10;eG1sUEsFBgAAAAAEAAQA8wAAABMFAAAAAA==&#10;" filled="f" stroked="f">
              <v:textbox style="mso-fit-shape-to-text:t" inset="0,0,0,0">
                <w:txbxContent>
                  <w:p w:rsidR="006075FA" w:rsidRDefault="00660DD3">
                    <w:pPr>
                      <w:pStyle w:val="ad"/>
                    </w:pPr>
                    <w:r>
                      <w:fldChar w:fldCharType="begin"/>
                    </w:r>
                    <w:r>
                      <w:instrText xml:space="preserve"> PAGE  \* MERGEFORMAT </w:instrText>
                    </w:r>
                    <w:r>
                      <w:fldChar w:fldCharType="separate"/>
                    </w:r>
                    <w:r>
                      <w:rPr>
                        <w:noProof/>
                      </w:rPr>
                      <w:t>15</w:t>
                    </w:r>
                    <w:r>
                      <w:fldChar w:fldCharType="end"/>
                    </w:r>
                  </w:p>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660DD3">
      <w:r>
        <w:separator/>
      </w:r>
    </w:p>
  </w:footnote>
  <w:footnote w:type="continuationSeparator" w:id="0">
    <w:p w:rsidR="00000000" w:rsidRDefault="00660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208E"/>
    <w:multiLevelType w:val="singleLevel"/>
    <w:tmpl w:val="0053208E"/>
    <w:lvl w:ilvl="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wZTRhNjcwMmQ4MWYwZjIxNzAzNTEwODUwZTU2NjIifQ=="/>
  </w:docVars>
  <w:rsids>
    <w:rsidRoot w:val="0005265B"/>
    <w:rsid w:val="0005265B"/>
    <w:rsid w:val="00577F7B"/>
    <w:rsid w:val="006075FA"/>
    <w:rsid w:val="00635929"/>
    <w:rsid w:val="00660DD3"/>
    <w:rsid w:val="00CA2C93"/>
    <w:rsid w:val="370375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7C7C4"/>
  <w15:docId w15:val="{A0F9446A-02E4-4DAD-8485-E071E2F15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宋体"/>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39" w:unhideWhenUsed="1"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1"/>
    <w:qFormat/>
    <w:pPr>
      <w:keepNext/>
      <w:keepLines/>
      <w:widowControl/>
      <w:spacing w:before="340" w:after="330" w:line="578" w:lineRule="auto"/>
      <w:jc w:val="left"/>
      <w:outlineLvl w:val="0"/>
    </w:pPr>
    <w:rPr>
      <w:b/>
      <w:kern w:val="44"/>
      <w:sz w:val="44"/>
      <w:szCs w:val="20"/>
      <w:lang w:val="zh-CN"/>
    </w:rPr>
  </w:style>
  <w:style w:type="paragraph" w:styleId="2">
    <w:name w:val="heading 2"/>
    <w:basedOn w:val="a"/>
    <w:next w:val="a"/>
    <w:link w:val="20"/>
    <w:qFormat/>
    <w:pPr>
      <w:keepNext/>
      <w:keepLines/>
      <w:spacing w:before="260" w:after="260" w:line="416" w:lineRule="auto"/>
      <w:outlineLvl w:val="1"/>
    </w:pPr>
    <w:rPr>
      <w:rFonts w:ascii="等线 Light" w:eastAsia="等线 Light" w:hAnsi="等线 Light" w:cs="宋体"/>
      <w:b/>
      <w:bCs/>
      <w:sz w:val="32"/>
      <w:szCs w:val="32"/>
    </w:rPr>
  </w:style>
  <w:style w:type="paragraph" w:styleId="3">
    <w:name w:val="heading 3"/>
    <w:basedOn w:val="a"/>
    <w:next w:val="a"/>
    <w:link w:val="31"/>
    <w:qFormat/>
    <w:pPr>
      <w:keepNext/>
      <w:keepLines/>
      <w:widowControl/>
      <w:spacing w:line="416" w:lineRule="auto"/>
      <w:jc w:val="center"/>
      <w:outlineLvl w:val="2"/>
    </w:pPr>
    <w:rPr>
      <w:rFonts w:eastAsia="黑体"/>
      <w:b/>
      <w:kern w:val="0"/>
      <w:sz w:val="32"/>
      <w:szCs w:val="20"/>
      <w:lang w:val="zh-CN"/>
    </w:rPr>
  </w:style>
  <w:style w:type="paragraph" w:styleId="4">
    <w:name w:val="heading 4"/>
    <w:basedOn w:val="a"/>
    <w:link w:val="40"/>
    <w:qFormat/>
    <w:pPr>
      <w:autoSpaceDE w:val="0"/>
      <w:autoSpaceDN w:val="0"/>
      <w:ind w:left="240"/>
      <w:jc w:val="left"/>
      <w:outlineLvl w:val="3"/>
    </w:pPr>
    <w:rPr>
      <w:rFonts w:ascii="宋体" w:hAnsi="宋体" w:cs="宋体"/>
      <w:b/>
      <w:bCs/>
      <w:kern w:val="0"/>
      <w:sz w:val="24"/>
      <w:lang w:val="zh-CN" w:bidi="zh-CN"/>
    </w:rPr>
  </w:style>
  <w:style w:type="paragraph" w:styleId="5">
    <w:name w:val="heading 5"/>
    <w:basedOn w:val="a"/>
    <w:next w:val="a"/>
    <w:link w:val="51"/>
    <w:qFormat/>
    <w:pPr>
      <w:widowControl/>
      <w:jc w:val="center"/>
      <w:outlineLvl w:val="4"/>
    </w:pPr>
    <w:rPr>
      <w:rFonts w:eastAsia="黑体"/>
      <w:b/>
      <w:bCs/>
      <w:sz w:val="28"/>
      <w:lang w:val="zh-CN"/>
    </w:rPr>
  </w:style>
  <w:style w:type="paragraph" w:styleId="9">
    <w:name w:val="heading 9"/>
    <w:basedOn w:val="a"/>
    <w:next w:val="a"/>
    <w:link w:val="91"/>
    <w:qFormat/>
    <w:pPr>
      <w:keepNext/>
      <w:keepLines/>
      <w:widowControl/>
      <w:spacing w:before="240" w:after="64" w:line="320" w:lineRule="auto"/>
      <w:jc w:val="left"/>
      <w:outlineLvl w:val="8"/>
    </w:pPr>
    <w:rPr>
      <w:rFonts w:ascii="Cambria" w:hAnsi="Cambria"/>
      <w:kern w:val="0"/>
      <w:szCs w:val="20"/>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widowControl/>
      <w:jc w:val="left"/>
    </w:pPr>
    <w:rPr>
      <w:rFonts w:ascii="Cambria" w:eastAsia="黑体" w:hAnsi="Cambria"/>
      <w:sz w:val="20"/>
      <w:szCs w:val="20"/>
    </w:rPr>
  </w:style>
  <w:style w:type="paragraph" w:styleId="a4">
    <w:name w:val="Document Map"/>
    <w:basedOn w:val="a"/>
    <w:link w:val="10"/>
    <w:qFormat/>
    <w:pPr>
      <w:widowControl/>
      <w:jc w:val="left"/>
    </w:pPr>
    <w:rPr>
      <w:rFonts w:ascii="宋体" w:eastAsia="等线" w:hAnsi="等线"/>
      <w:sz w:val="18"/>
      <w:szCs w:val="20"/>
    </w:rPr>
  </w:style>
  <w:style w:type="paragraph" w:styleId="a5">
    <w:name w:val="annotation text"/>
    <w:basedOn w:val="a"/>
    <w:link w:val="12"/>
    <w:qFormat/>
    <w:pPr>
      <w:widowControl/>
      <w:jc w:val="left"/>
    </w:pPr>
    <w:rPr>
      <w:rFonts w:ascii="Calibri" w:eastAsia="等线" w:hAnsi="Calibri"/>
      <w:sz w:val="22"/>
      <w:szCs w:val="20"/>
    </w:rPr>
  </w:style>
  <w:style w:type="paragraph" w:styleId="a6">
    <w:name w:val="Body Text"/>
    <w:basedOn w:val="a"/>
    <w:link w:val="a7"/>
    <w:uiPriority w:val="1"/>
    <w:qFormat/>
    <w:pPr>
      <w:autoSpaceDE w:val="0"/>
      <w:autoSpaceDN w:val="0"/>
      <w:jc w:val="left"/>
    </w:pPr>
    <w:rPr>
      <w:rFonts w:ascii="宋体" w:hAnsi="宋体" w:cs="宋体"/>
      <w:kern w:val="0"/>
      <w:sz w:val="24"/>
      <w:lang w:val="zh-CN" w:bidi="zh-CN"/>
    </w:rPr>
  </w:style>
  <w:style w:type="paragraph" w:styleId="a8">
    <w:name w:val="Body Text Indent"/>
    <w:basedOn w:val="a"/>
    <w:link w:val="13"/>
    <w:qFormat/>
    <w:pPr>
      <w:widowControl/>
      <w:ind w:leftChars="286" w:left="286" w:firstLineChars="200" w:firstLine="600"/>
      <w:jc w:val="left"/>
    </w:pPr>
    <w:rPr>
      <w:rFonts w:ascii="等线" w:eastAsia="等线" w:hAnsi="等线"/>
      <w:kern w:val="0"/>
      <w:sz w:val="24"/>
      <w:szCs w:val="20"/>
    </w:rPr>
  </w:style>
  <w:style w:type="paragraph" w:styleId="a9">
    <w:name w:val="Plain Text"/>
    <w:basedOn w:val="a"/>
    <w:link w:val="14"/>
    <w:qFormat/>
    <w:pPr>
      <w:widowControl/>
      <w:jc w:val="left"/>
    </w:pPr>
    <w:rPr>
      <w:rFonts w:ascii="宋体" w:eastAsia="等线" w:hAnsi="Courier New"/>
      <w:szCs w:val="20"/>
    </w:rPr>
  </w:style>
  <w:style w:type="paragraph" w:styleId="aa">
    <w:name w:val="Date"/>
    <w:basedOn w:val="a"/>
    <w:next w:val="a"/>
    <w:link w:val="15"/>
    <w:qFormat/>
    <w:pPr>
      <w:widowControl/>
      <w:ind w:leftChars="2500" w:left="100"/>
      <w:jc w:val="left"/>
    </w:pPr>
    <w:rPr>
      <w:rFonts w:ascii="等线" w:eastAsia="等线" w:hAnsi="等线"/>
      <w:kern w:val="0"/>
      <w:sz w:val="24"/>
      <w:szCs w:val="20"/>
    </w:rPr>
  </w:style>
  <w:style w:type="paragraph" w:styleId="ab">
    <w:name w:val="endnote text"/>
    <w:basedOn w:val="a"/>
    <w:link w:val="16"/>
    <w:qFormat/>
    <w:pPr>
      <w:widowControl/>
      <w:snapToGrid w:val="0"/>
      <w:ind w:firstLineChars="200" w:firstLine="200"/>
      <w:jc w:val="left"/>
    </w:pPr>
    <w:rPr>
      <w:rFonts w:ascii="Calibri" w:eastAsia="等线" w:hAnsi="Calibri"/>
      <w:sz w:val="22"/>
      <w:szCs w:val="20"/>
    </w:rPr>
  </w:style>
  <w:style w:type="paragraph" w:styleId="ac">
    <w:name w:val="Balloon Text"/>
    <w:basedOn w:val="a"/>
    <w:link w:val="17"/>
    <w:qFormat/>
    <w:pPr>
      <w:widowControl/>
      <w:jc w:val="left"/>
    </w:pPr>
    <w:rPr>
      <w:rFonts w:ascii="等线" w:eastAsia="等线" w:hAnsi="等线"/>
      <w:sz w:val="18"/>
      <w:szCs w:val="20"/>
    </w:rPr>
  </w:style>
  <w:style w:type="paragraph" w:styleId="ad">
    <w:name w:val="footer"/>
    <w:basedOn w:val="a"/>
    <w:link w:val="ae"/>
    <w:uiPriority w:val="99"/>
    <w:qFormat/>
    <w:pPr>
      <w:tabs>
        <w:tab w:val="center" w:pos="4153"/>
        <w:tab w:val="right" w:pos="8306"/>
      </w:tabs>
      <w:snapToGrid w:val="0"/>
      <w:jc w:val="left"/>
    </w:pPr>
    <w:rPr>
      <w:sz w:val="18"/>
      <w:szCs w:val="18"/>
    </w:rPr>
  </w:style>
  <w:style w:type="paragraph" w:styleId="af">
    <w:name w:val="header"/>
    <w:basedOn w:val="a"/>
    <w:link w:val="af0"/>
    <w:qFormat/>
    <w:pPr>
      <w:tabs>
        <w:tab w:val="center" w:pos="4153"/>
        <w:tab w:val="right" w:pos="8306"/>
      </w:tabs>
      <w:snapToGrid w:val="0"/>
      <w:jc w:val="center"/>
    </w:pPr>
    <w:rPr>
      <w:sz w:val="18"/>
      <w:szCs w:val="18"/>
    </w:rPr>
  </w:style>
  <w:style w:type="paragraph" w:styleId="18">
    <w:name w:val="toc 1"/>
    <w:basedOn w:val="a"/>
    <w:next w:val="a"/>
    <w:qFormat/>
  </w:style>
  <w:style w:type="paragraph" w:styleId="af1">
    <w:name w:val="Subtitle"/>
    <w:basedOn w:val="a"/>
    <w:next w:val="a"/>
    <w:link w:val="19"/>
    <w:qFormat/>
    <w:pPr>
      <w:spacing w:line="312" w:lineRule="auto"/>
      <w:jc w:val="left"/>
      <w:outlineLvl w:val="1"/>
    </w:pPr>
    <w:rPr>
      <w:rFonts w:ascii="Cambria" w:hAnsi="Cambria"/>
      <w:b/>
      <w:kern w:val="28"/>
      <w:sz w:val="32"/>
      <w:szCs w:val="20"/>
    </w:rPr>
  </w:style>
  <w:style w:type="paragraph" w:styleId="21">
    <w:name w:val="toc 2"/>
    <w:basedOn w:val="a"/>
    <w:next w:val="a"/>
    <w:qFormat/>
    <w:pPr>
      <w:ind w:leftChars="200" w:left="420"/>
    </w:pPr>
  </w:style>
  <w:style w:type="paragraph" w:styleId="af2">
    <w:name w:val="Normal (Web)"/>
    <w:basedOn w:val="a"/>
    <w:qFormat/>
    <w:pPr>
      <w:widowControl/>
      <w:spacing w:before="100" w:beforeAutospacing="1" w:after="100" w:afterAutospacing="1"/>
      <w:jc w:val="left"/>
    </w:pPr>
    <w:rPr>
      <w:rFonts w:ascii="宋体" w:hAnsi="宋体" w:cs="宋体"/>
      <w:kern w:val="0"/>
      <w:sz w:val="24"/>
    </w:rPr>
  </w:style>
  <w:style w:type="paragraph" w:styleId="af3">
    <w:name w:val="annotation subject"/>
    <w:basedOn w:val="a5"/>
    <w:next w:val="a5"/>
    <w:link w:val="1a"/>
    <w:qFormat/>
    <w:rPr>
      <w:b/>
    </w:rPr>
  </w:style>
  <w:style w:type="table" w:styleId="af4">
    <w:name w:val="Table Grid"/>
    <w:basedOn w:val="a1"/>
    <w:uiPriority w:val="39"/>
    <w:qFormat/>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5">
    <w:name w:val="Strong"/>
    <w:qFormat/>
    <w:rPr>
      <w:rFonts w:cs="Times New Roman"/>
      <w:b/>
    </w:rPr>
  </w:style>
  <w:style w:type="character" w:styleId="af6">
    <w:name w:val="endnote reference"/>
    <w:qFormat/>
    <w:rPr>
      <w:rFonts w:cs="Times New Roman"/>
      <w:vertAlign w:val="superscript"/>
    </w:rPr>
  </w:style>
  <w:style w:type="character" w:styleId="af7">
    <w:name w:val="page number"/>
    <w:qFormat/>
    <w:rPr>
      <w:rFonts w:cs="Times New Roman"/>
    </w:rPr>
  </w:style>
  <w:style w:type="character" w:styleId="af8">
    <w:name w:val="Hyperlink"/>
    <w:qFormat/>
    <w:rPr>
      <w:rFonts w:cs="Times New Roman"/>
      <w:color w:val="0000FF"/>
      <w:u w:val="single"/>
    </w:rPr>
  </w:style>
  <w:style w:type="character" w:styleId="af9">
    <w:name w:val="annotation reference"/>
    <w:qFormat/>
    <w:rPr>
      <w:rFonts w:cs="Times New Roman"/>
      <w:sz w:val="21"/>
    </w:rPr>
  </w:style>
  <w:style w:type="character" w:customStyle="1" w:styleId="af0">
    <w:name w:val="页眉 字符"/>
    <w:basedOn w:val="a0"/>
    <w:link w:val="af"/>
    <w:uiPriority w:val="99"/>
    <w:qFormat/>
    <w:rPr>
      <w:rFonts w:ascii="Times New Roman" w:eastAsia="宋体" w:hAnsi="Times New Roman" w:cs="Times New Roman"/>
      <w:sz w:val="18"/>
      <w:szCs w:val="18"/>
      <w14:ligatures w14:val="none"/>
    </w:rPr>
  </w:style>
  <w:style w:type="character" w:customStyle="1" w:styleId="ae">
    <w:name w:val="页脚 字符"/>
    <w:basedOn w:val="a0"/>
    <w:link w:val="ad"/>
    <w:uiPriority w:val="99"/>
    <w:qFormat/>
    <w:rPr>
      <w:rFonts w:ascii="Times New Roman" w:eastAsia="宋体" w:hAnsi="Times New Roman" w:cs="Times New Roman"/>
      <w:sz w:val="18"/>
      <w:szCs w:val="18"/>
      <w14:ligatures w14:val="none"/>
    </w:rPr>
  </w:style>
  <w:style w:type="character" w:customStyle="1" w:styleId="40">
    <w:name w:val="标题 4 字符"/>
    <w:basedOn w:val="a0"/>
    <w:link w:val="4"/>
    <w:uiPriority w:val="1"/>
    <w:qFormat/>
    <w:rPr>
      <w:rFonts w:ascii="宋体" w:eastAsia="宋体" w:hAnsi="宋体" w:cs="宋体"/>
      <w:b/>
      <w:bCs/>
      <w:kern w:val="0"/>
      <w:sz w:val="24"/>
      <w:szCs w:val="24"/>
      <w:lang w:val="zh-CN" w:bidi="zh-CN"/>
      <w14:ligatures w14:val="none"/>
    </w:rPr>
  </w:style>
  <w:style w:type="character" w:customStyle="1" w:styleId="a7">
    <w:name w:val="正文文本 字符"/>
    <w:basedOn w:val="a0"/>
    <w:link w:val="a6"/>
    <w:uiPriority w:val="1"/>
    <w:qFormat/>
    <w:rPr>
      <w:rFonts w:ascii="宋体" w:eastAsia="宋体" w:hAnsi="宋体" w:cs="宋体"/>
      <w:kern w:val="0"/>
      <w:sz w:val="24"/>
      <w:szCs w:val="24"/>
      <w:lang w:val="zh-CN" w:bidi="zh-CN"/>
      <w14:ligatures w14:val="none"/>
    </w:rPr>
  </w:style>
  <w:style w:type="paragraph" w:customStyle="1" w:styleId="Default">
    <w:name w:val="Default"/>
    <w:qFormat/>
    <w:pPr>
      <w:widowControl w:val="0"/>
      <w:autoSpaceDE w:val="0"/>
      <w:autoSpaceDN w:val="0"/>
      <w:adjustRightInd w:val="0"/>
    </w:pPr>
    <w:rPr>
      <w:rFonts w:ascii="宋体" w:eastAsia="宋体"/>
      <w:color w:val="000000"/>
      <w:sz w:val="24"/>
      <w:szCs w:val="24"/>
      <w14:ligatures w14:val="standardContextual"/>
    </w:rPr>
  </w:style>
  <w:style w:type="character" w:customStyle="1" w:styleId="20">
    <w:name w:val="标题 2 字符"/>
    <w:basedOn w:val="a0"/>
    <w:link w:val="2"/>
    <w:uiPriority w:val="9"/>
    <w:qFormat/>
    <w:rPr>
      <w:rFonts w:ascii="等线 Light" w:eastAsia="等线 Light" w:hAnsi="等线 Light" w:cs="宋体"/>
      <w:b/>
      <w:bCs/>
      <w:kern w:val="2"/>
      <w:sz w:val="32"/>
      <w:szCs w:val="32"/>
    </w:rPr>
  </w:style>
  <w:style w:type="character" w:customStyle="1" w:styleId="1b">
    <w:name w:val="标题 1 字符"/>
    <w:basedOn w:val="a0"/>
    <w:uiPriority w:val="9"/>
    <w:qFormat/>
    <w:rPr>
      <w:rFonts w:ascii="Times New Roman" w:eastAsia="宋体" w:hAnsi="Times New Roman" w:cs="Times New Roman"/>
      <w:b/>
      <w:bCs/>
      <w:kern w:val="44"/>
      <w:sz w:val="44"/>
      <w:szCs w:val="44"/>
    </w:rPr>
  </w:style>
  <w:style w:type="character" w:customStyle="1" w:styleId="30">
    <w:name w:val="标题 3 字符"/>
    <w:basedOn w:val="a0"/>
    <w:uiPriority w:val="9"/>
    <w:qFormat/>
    <w:rPr>
      <w:rFonts w:ascii="Times New Roman" w:eastAsia="宋体" w:hAnsi="Times New Roman" w:cs="Times New Roman"/>
      <w:b/>
      <w:bCs/>
      <w:kern w:val="2"/>
      <w:sz w:val="32"/>
      <w:szCs w:val="32"/>
    </w:rPr>
  </w:style>
  <w:style w:type="character" w:customStyle="1" w:styleId="50">
    <w:name w:val="标题 5 字符"/>
    <w:basedOn w:val="a0"/>
    <w:uiPriority w:val="9"/>
    <w:qFormat/>
    <w:rPr>
      <w:rFonts w:ascii="Times New Roman" w:eastAsia="宋体" w:hAnsi="Times New Roman" w:cs="Times New Roman"/>
      <w:b/>
      <w:bCs/>
      <w:kern w:val="2"/>
      <w:sz w:val="28"/>
      <w:szCs w:val="28"/>
    </w:rPr>
  </w:style>
  <w:style w:type="character" w:customStyle="1" w:styleId="90">
    <w:name w:val="标题 9 字符"/>
    <w:basedOn w:val="a0"/>
    <w:uiPriority w:val="9"/>
    <w:qFormat/>
    <w:rPr>
      <w:rFonts w:ascii="等线 Light" w:eastAsia="等线 Light" w:hAnsi="等线 Light" w:cs="宋体"/>
      <w:kern w:val="2"/>
      <w:sz w:val="21"/>
      <w:szCs w:val="21"/>
    </w:rPr>
  </w:style>
  <w:style w:type="character" w:customStyle="1" w:styleId="91">
    <w:name w:val="标题 9 字符1"/>
    <w:link w:val="9"/>
    <w:qFormat/>
    <w:rPr>
      <w:rFonts w:ascii="Cambria" w:eastAsia="宋体" w:hAnsi="Cambria" w:cs="Times New Roman"/>
      <w:sz w:val="21"/>
      <w:lang w:val="zh-CN" w:eastAsia="zh-CN"/>
    </w:rPr>
  </w:style>
  <w:style w:type="character" w:customStyle="1" w:styleId="optjs-edittext">
    <w:name w:val="opt js-edittext"/>
    <w:qFormat/>
  </w:style>
  <w:style w:type="character" w:customStyle="1" w:styleId="16">
    <w:name w:val="尾注文本 字符1"/>
    <w:link w:val="ab"/>
    <w:qFormat/>
    <w:rPr>
      <w:rFonts w:ascii="Calibri" w:hAnsi="Calibri" w:cs="Times New Roman"/>
      <w:kern w:val="2"/>
      <w:sz w:val="22"/>
    </w:rPr>
  </w:style>
  <w:style w:type="character" w:customStyle="1" w:styleId="4Char">
    <w:name w:val="标题 4 Char"/>
    <w:qFormat/>
    <w:rPr>
      <w:rFonts w:ascii="Cambria" w:eastAsia="黑体" w:hAnsi="Cambria"/>
      <w:b/>
      <w:sz w:val="28"/>
    </w:rPr>
  </w:style>
  <w:style w:type="character" w:customStyle="1" w:styleId="12">
    <w:name w:val="批注文字 字符1"/>
    <w:link w:val="a5"/>
    <w:qFormat/>
    <w:rPr>
      <w:rFonts w:ascii="Calibri" w:hAnsi="Calibri" w:cs="Times New Roman"/>
      <w:kern w:val="2"/>
      <w:sz w:val="22"/>
    </w:rPr>
  </w:style>
  <w:style w:type="character" w:customStyle="1" w:styleId="41">
    <w:name w:val="4"/>
    <w:uiPriority w:val="99"/>
    <w:qFormat/>
    <w:rPr>
      <w:color w:val="808080"/>
    </w:rPr>
  </w:style>
  <w:style w:type="character" w:customStyle="1" w:styleId="Char">
    <w:name w:val="表头 Char"/>
    <w:link w:val="afa"/>
    <w:qFormat/>
    <w:rPr>
      <w:rFonts w:ascii="宋体" w:eastAsia="宋体"/>
      <w:b/>
      <w:color w:val="000000"/>
      <w:sz w:val="24"/>
    </w:rPr>
  </w:style>
  <w:style w:type="paragraph" w:customStyle="1" w:styleId="afa">
    <w:name w:val="表头"/>
    <w:basedOn w:val="a"/>
    <w:link w:val="Char"/>
    <w:qFormat/>
    <w:pPr>
      <w:widowControl/>
      <w:spacing w:line="360" w:lineRule="auto"/>
      <w:jc w:val="left"/>
    </w:pPr>
    <w:rPr>
      <w:rFonts w:ascii="宋体" w:hAnsi="等线" w:cs="宋体"/>
      <w:b/>
      <w:color w:val="000000"/>
      <w:kern w:val="0"/>
      <w:sz w:val="24"/>
      <w:szCs w:val="20"/>
    </w:rPr>
  </w:style>
  <w:style w:type="character" w:customStyle="1" w:styleId="11">
    <w:name w:val="标题 1 字符1"/>
    <w:link w:val="1"/>
    <w:qFormat/>
    <w:rPr>
      <w:rFonts w:ascii="Times New Roman" w:eastAsia="宋体" w:hAnsi="Times New Roman" w:cs="Times New Roman"/>
      <w:b/>
      <w:kern w:val="44"/>
      <w:sz w:val="44"/>
      <w:lang w:val="zh-CN" w:eastAsia="zh-CN"/>
    </w:rPr>
  </w:style>
  <w:style w:type="character" w:customStyle="1" w:styleId="TTChar">
    <w:name w:val="TT Char"/>
    <w:link w:val="TT"/>
    <w:qFormat/>
    <w:rPr>
      <w:rFonts w:ascii="宋体" w:eastAsia="宋体"/>
      <w:b/>
      <w:color w:val="C00000"/>
      <w:sz w:val="18"/>
    </w:rPr>
  </w:style>
  <w:style w:type="paragraph" w:customStyle="1" w:styleId="TT">
    <w:name w:val="TT"/>
    <w:basedOn w:val="a"/>
    <w:link w:val="TTChar"/>
    <w:qFormat/>
    <w:pPr>
      <w:widowControl/>
      <w:spacing w:line="360" w:lineRule="auto"/>
      <w:ind w:firstLine="420"/>
      <w:jc w:val="center"/>
    </w:pPr>
    <w:rPr>
      <w:rFonts w:ascii="宋体" w:hAnsi="等线" w:cs="宋体"/>
      <w:b/>
      <w:color w:val="C00000"/>
      <w:kern w:val="0"/>
      <w:sz w:val="18"/>
      <w:szCs w:val="20"/>
    </w:rPr>
  </w:style>
  <w:style w:type="character" w:customStyle="1" w:styleId="13">
    <w:name w:val="正文文本缩进 字符1"/>
    <w:link w:val="a8"/>
    <w:qFormat/>
    <w:rPr>
      <w:rFonts w:cs="Times New Roman"/>
      <w:sz w:val="24"/>
    </w:rPr>
  </w:style>
  <w:style w:type="character" w:customStyle="1" w:styleId="14">
    <w:name w:val="纯文本 字符1"/>
    <w:link w:val="a9"/>
    <w:qFormat/>
    <w:rPr>
      <w:rFonts w:ascii="宋体" w:hAnsi="Courier New" w:cs="Times New Roman"/>
      <w:kern w:val="2"/>
      <w:sz w:val="21"/>
    </w:rPr>
  </w:style>
  <w:style w:type="character" w:customStyle="1" w:styleId="apple-converted-space">
    <w:name w:val="apple-converted-space"/>
    <w:qFormat/>
  </w:style>
  <w:style w:type="character" w:customStyle="1" w:styleId="2Char">
    <w:name w:val="标题 2 Char"/>
    <w:qFormat/>
    <w:rPr>
      <w:rFonts w:ascii="宋体" w:eastAsia="黑体" w:hAnsi="宋体" w:cs="Times New Roman"/>
      <w:sz w:val="36"/>
    </w:rPr>
  </w:style>
  <w:style w:type="character" w:customStyle="1" w:styleId="Char1">
    <w:name w:val="纯文本 Char1"/>
    <w:qFormat/>
    <w:rPr>
      <w:rFonts w:ascii="宋体" w:eastAsia="宋体" w:hAnsi="Courier New"/>
      <w:color w:val="000000"/>
      <w:sz w:val="20"/>
    </w:rPr>
  </w:style>
  <w:style w:type="character" w:customStyle="1" w:styleId="10">
    <w:name w:val="文档结构图 字符1"/>
    <w:link w:val="a4"/>
    <w:qFormat/>
    <w:rPr>
      <w:rFonts w:ascii="宋体" w:cs="Times New Roman"/>
      <w:kern w:val="2"/>
      <w:sz w:val="18"/>
    </w:rPr>
  </w:style>
  <w:style w:type="character" w:customStyle="1" w:styleId="Char0">
    <w:name w:val="图题表 Char"/>
    <w:link w:val="afb"/>
    <w:qFormat/>
    <w:rPr>
      <w:rFonts w:eastAsia="宋体"/>
      <w:kern w:val="2"/>
      <w:sz w:val="24"/>
      <w:szCs w:val="24"/>
    </w:rPr>
  </w:style>
  <w:style w:type="paragraph" w:customStyle="1" w:styleId="afb">
    <w:name w:val="图题表"/>
    <w:basedOn w:val="a"/>
    <w:link w:val="Char0"/>
    <w:qFormat/>
    <w:pPr>
      <w:widowControl/>
      <w:jc w:val="center"/>
    </w:pPr>
    <w:rPr>
      <w:rFonts w:ascii="等线" w:hAnsi="等线" w:cs="宋体"/>
      <w:sz w:val="24"/>
    </w:rPr>
  </w:style>
  <w:style w:type="character" w:customStyle="1" w:styleId="51">
    <w:name w:val="标题 5 字符1"/>
    <w:link w:val="5"/>
    <w:qFormat/>
    <w:rPr>
      <w:rFonts w:ascii="Times New Roman" w:eastAsia="黑体" w:hAnsi="Times New Roman" w:cs="Times New Roman"/>
      <w:b/>
      <w:bCs/>
      <w:kern w:val="2"/>
      <w:sz w:val="28"/>
      <w:szCs w:val="24"/>
      <w:lang w:val="zh-CN" w:eastAsia="zh-CN"/>
    </w:rPr>
  </w:style>
  <w:style w:type="character" w:customStyle="1" w:styleId="17">
    <w:name w:val="批注框文本 字符1"/>
    <w:link w:val="ac"/>
    <w:qFormat/>
    <w:rPr>
      <w:rFonts w:cs="Times New Roman"/>
      <w:kern w:val="2"/>
      <w:sz w:val="18"/>
    </w:rPr>
  </w:style>
  <w:style w:type="character" w:customStyle="1" w:styleId="Char2">
    <w:name w:val="页眉 Char"/>
    <w:qFormat/>
    <w:rPr>
      <w:rFonts w:ascii="Calibri" w:hAnsi="Calibri" w:cs="Times New Roman"/>
      <w:sz w:val="18"/>
    </w:rPr>
  </w:style>
  <w:style w:type="character" w:customStyle="1" w:styleId="1c">
    <w:name w:val="1"/>
    <w:qFormat/>
    <w:rPr>
      <w:color w:val="808080"/>
    </w:rPr>
  </w:style>
  <w:style w:type="character" w:customStyle="1" w:styleId="19">
    <w:name w:val="副标题 字符1"/>
    <w:link w:val="af1"/>
    <w:qFormat/>
    <w:rPr>
      <w:rFonts w:ascii="Cambria" w:eastAsia="宋体" w:hAnsi="Cambria" w:cs="Times New Roman"/>
      <w:b/>
      <w:kern w:val="28"/>
      <w:sz w:val="32"/>
    </w:rPr>
  </w:style>
  <w:style w:type="character" w:customStyle="1" w:styleId="1a">
    <w:name w:val="批注主题 字符1"/>
    <w:link w:val="af3"/>
    <w:qFormat/>
    <w:rPr>
      <w:rFonts w:ascii="Calibri" w:hAnsi="Calibri" w:cs="Times New Roman"/>
      <w:b/>
      <w:kern w:val="2"/>
      <w:sz w:val="22"/>
    </w:rPr>
  </w:style>
  <w:style w:type="character" w:customStyle="1" w:styleId="31">
    <w:name w:val="标题 3 字符1"/>
    <w:link w:val="3"/>
    <w:qFormat/>
    <w:rPr>
      <w:rFonts w:ascii="Times New Roman" w:eastAsia="黑体" w:hAnsi="Times New Roman" w:cs="Times New Roman"/>
      <w:b/>
      <w:sz w:val="32"/>
      <w:lang w:val="zh-CN" w:eastAsia="zh-CN"/>
    </w:rPr>
  </w:style>
  <w:style w:type="character" w:customStyle="1" w:styleId="Char3">
    <w:name w:val="页脚 Char"/>
    <w:uiPriority w:val="99"/>
    <w:qFormat/>
    <w:rPr>
      <w:rFonts w:cs="Times New Roman"/>
      <w:kern w:val="2"/>
      <w:sz w:val="18"/>
    </w:rPr>
  </w:style>
  <w:style w:type="character" w:customStyle="1" w:styleId="Char4">
    <w:name w:val="图片 Char"/>
    <w:link w:val="afc"/>
    <w:qFormat/>
    <w:rPr>
      <w:rFonts w:ascii="宋体" w:eastAsia="宋体"/>
      <w:b/>
      <w:kern w:val="2"/>
      <w:sz w:val="24"/>
    </w:rPr>
  </w:style>
  <w:style w:type="paragraph" w:customStyle="1" w:styleId="afc">
    <w:name w:val="图片"/>
    <w:basedOn w:val="afd"/>
    <w:link w:val="Char4"/>
    <w:qFormat/>
    <w:pPr>
      <w:adjustRightInd w:val="0"/>
      <w:snapToGrid w:val="0"/>
      <w:jc w:val="center"/>
    </w:pPr>
    <w:rPr>
      <w:rFonts w:ascii="宋体" w:hAnsi="等线" w:cs="宋体"/>
      <w:b/>
      <w:sz w:val="24"/>
      <w:szCs w:val="20"/>
    </w:rPr>
  </w:style>
  <w:style w:type="paragraph" w:styleId="afd">
    <w:name w:val="No Spacing"/>
    <w:qFormat/>
    <w:pPr>
      <w:widowControl w:val="0"/>
      <w:jc w:val="both"/>
    </w:pPr>
    <w:rPr>
      <w:rFonts w:ascii="Times New Roman" w:eastAsia="宋体" w:hAnsi="Times New Roman" w:cs="Times New Roman"/>
      <w:kern w:val="2"/>
      <w:sz w:val="21"/>
      <w:szCs w:val="24"/>
    </w:rPr>
  </w:style>
  <w:style w:type="character" w:customStyle="1" w:styleId="15">
    <w:name w:val="日期 字符1"/>
    <w:link w:val="aa"/>
    <w:qFormat/>
    <w:rPr>
      <w:rFonts w:cs="Times New Roman"/>
      <w:sz w:val="24"/>
    </w:rPr>
  </w:style>
  <w:style w:type="character" w:customStyle="1" w:styleId="afe">
    <w:name w:val="批注文字 字符"/>
    <w:basedOn w:val="a0"/>
    <w:uiPriority w:val="99"/>
    <w:qFormat/>
    <w:rPr>
      <w:rFonts w:ascii="Times New Roman" w:eastAsia="宋体" w:hAnsi="Times New Roman" w:cs="Times New Roman"/>
      <w:kern w:val="2"/>
      <w:sz w:val="21"/>
      <w:szCs w:val="24"/>
    </w:rPr>
  </w:style>
  <w:style w:type="character" w:customStyle="1" w:styleId="aff">
    <w:name w:val="纯文本 字符"/>
    <w:basedOn w:val="a0"/>
    <w:uiPriority w:val="99"/>
    <w:qFormat/>
    <w:rPr>
      <w:rFonts w:ascii="等线" w:hAnsi="Courier New" w:cs="Courier New"/>
      <w:kern w:val="2"/>
      <w:sz w:val="21"/>
      <w:szCs w:val="24"/>
    </w:rPr>
  </w:style>
  <w:style w:type="character" w:customStyle="1" w:styleId="aff0">
    <w:name w:val="批注主题 字符"/>
    <w:basedOn w:val="afe"/>
    <w:uiPriority w:val="99"/>
    <w:qFormat/>
    <w:rPr>
      <w:rFonts w:ascii="Times New Roman" w:eastAsia="宋体" w:hAnsi="Times New Roman" w:cs="Times New Roman"/>
      <w:b/>
      <w:bCs/>
      <w:kern w:val="2"/>
      <w:sz w:val="21"/>
      <w:szCs w:val="24"/>
    </w:rPr>
  </w:style>
  <w:style w:type="character" w:customStyle="1" w:styleId="aff1">
    <w:name w:val="日期 字符"/>
    <w:basedOn w:val="a0"/>
    <w:uiPriority w:val="99"/>
    <w:qFormat/>
    <w:rPr>
      <w:rFonts w:ascii="Times New Roman" w:eastAsia="宋体" w:hAnsi="Times New Roman" w:cs="Times New Roman"/>
      <w:kern w:val="2"/>
      <w:sz w:val="21"/>
      <w:szCs w:val="24"/>
    </w:rPr>
  </w:style>
  <w:style w:type="character" w:customStyle="1" w:styleId="aff2">
    <w:name w:val="文档结构图 字符"/>
    <w:basedOn w:val="a0"/>
    <w:uiPriority w:val="99"/>
    <w:qFormat/>
    <w:rPr>
      <w:rFonts w:ascii="Microsoft YaHei UI" w:eastAsia="Microsoft YaHei UI" w:hAnsi="Times New Roman" w:cs="Times New Roman"/>
      <w:kern w:val="2"/>
      <w:sz w:val="18"/>
      <w:szCs w:val="18"/>
    </w:rPr>
  </w:style>
  <w:style w:type="character" w:customStyle="1" w:styleId="aff3">
    <w:name w:val="尾注文本 字符"/>
    <w:basedOn w:val="a0"/>
    <w:uiPriority w:val="99"/>
    <w:qFormat/>
    <w:rPr>
      <w:rFonts w:ascii="Times New Roman" w:eastAsia="宋体" w:hAnsi="Times New Roman" w:cs="Times New Roman"/>
      <w:kern w:val="2"/>
      <w:sz w:val="21"/>
      <w:szCs w:val="24"/>
    </w:rPr>
  </w:style>
  <w:style w:type="character" w:customStyle="1" w:styleId="aff4">
    <w:name w:val="正文文本缩进 字符"/>
    <w:basedOn w:val="a0"/>
    <w:uiPriority w:val="99"/>
    <w:qFormat/>
    <w:rPr>
      <w:rFonts w:ascii="Times New Roman" w:eastAsia="宋体" w:hAnsi="Times New Roman" w:cs="Times New Roman"/>
      <w:kern w:val="2"/>
      <w:sz w:val="21"/>
      <w:szCs w:val="24"/>
    </w:rPr>
  </w:style>
  <w:style w:type="character" w:customStyle="1" w:styleId="aff5">
    <w:name w:val="批注框文本 字符"/>
    <w:basedOn w:val="a0"/>
    <w:uiPriority w:val="99"/>
    <w:qFormat/>
    <w:rPr>
      <w:rFonts w:ascii="Times New Roman" w:eastAsia="宋体" w:hAnsi="Times New Roman" w:cs="Times New Roman"/>
      <w:kern w:val="2"/>
      <w:sz w:val="18"/>
      <w:szCs w:val="18"/>
    </w:rPr>
  </w:style>
  <w:style w:type="character" w:customStyle="1" w:styleId="aff6">
    <w:name w:val="副标题 字符"/>
    <w:basedOn w:val="a0"/>
    <w:uiPriority w:val="11"/>
    <w:qFormat/>
    <w:rPr>
      <w:b/>
      <w:bCs/>
      <w:kern w:val="28"/>
      <w:sz w:val="32"/>
      <w:szCs w:val="32"/>
    </w:rPr>
  </w:style>
  <w:style w:type="paragraph" w:customStyle="1" w:styleId="TOC1">
    <w:name w:val="TOC 标题1"/>
    <w:basedOn w:val="1"/>
    <w:next w:val="a"/>
    <w:qFormat/>
    <w:pPr>
      <w:spacing w:before="480" w:after="0" w:line="276" w:lineRule="auto"/>
      <w:outlineLvl w:val="9"/>
    </w:pPr>
    <w:rPr>
      <w:rFonts w:ascii="Cambria" w:hAnsi="Cambria"/>
      <w:color w:val="365F91"/>
      <w:kern w:val="0"/>
      <w:sz w:val="28"/>
      <w:szCs w:val="28"/>
    </w:rPr>
  </w:style>
  <w:style w:type="paragraph" w:customStyle="1" w:styleId="1d">
    <w:name w:val="列出段落1"/>
    <w:basedOn w:val="a"/>
    <w:qFormat/>
    <w:pPr>
      <w:ind w:firstLineChars="200" w:firstLine="420"/>
    </w:pPr>
  </w:style>
  <w:style w:type="paragraph" w:customStyle="1" w:styleId="reader-word-layerreader-word-s7-13">
    <w:name w:val="reader-word-layer reader-word-s7-13"/>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7-15">
    <w:name w:val="reader-word-layer reader-word-s7-15"/>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8-2">
    <w:name w:val="reader-word-layer reader-word-s8-2"/>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8-5">
    <w:name w:val="reader-word-layer reader-word-s8-5"/>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8-12">
    <w:name w:val="reader-word-layer reader-word-s8-12"/>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7-4">
    <w:name w:val="reader-word-layer reader-word-s7-4"/>
    <w:basedOn w:val="a"/>
    <w:qFormat/>
    <w:pPr>
      <w:widowControl/>
      <w:spacing w:before="100" w:beforeAutospacing="1" w:after="100" w:afterAutospacing="1"/>
      <w:jc w:val="left"/>
    </w:pPr>
    <w:rPr>
      <w:rFonts w:ascii="宋体" w:hAnsi="宋体" w:cs="宋体"/>
      <w:kern w:val="0"/>
      <w:sz w:val="24"/>
    </w:rPr>
  </w:style>
  <w:style w:type="paragraph" w:customStyle="1" w:styleId="52">
    <w:name w:val="5"/>
    <w:basedOn w:val="a"/>
    <w:uiPriority w:val="34"/>
    <w:qFormat/>
    <w:pPr>
      <w:ind w:firstLineChars="200" w:firstLine="420"/>
    </w:pPr>
    <w:rPr>
      <w:szCs w:val="21"/>
    </w:rPr>
  </w:style>
  <w:style w:type="paragraph" w:customStyle="1" w:styleId="6">
    <w:name w:val="6"/>
    <w:uiPriority w:val="99"/>
    <w:qFormat/>
    <w:rPr>
      <w:rFonts w:ascii="Calibri" w:eastAsia="宋体" w:hAnsi="Calibri" w:cs="Times New Roman"/>
      <w:kern w:val="2"/>
      <w:sz w:val="21"/>
      <w:szCs w:val="22"/>
    </w:rPr>
  </w:style>
  <w:style w:type="paragraph" w:customStyle="1" w:styleId="22">
    <w:name w:val="2"/>
    <w:basedOn w:val="a"/>
    <w:qFormat/>
    <w:pPr>
      <w:widowControl/>
      <w:ind w:firstLineChars="200" w:firstLine="420"/>
      <w:jc w:val="left"/>
    </w:pPr>
    <w:rPr>
      <w:szCs w:val="21"/>
    </w:rPr>
  </w:style>
  <w:style w:type="paragraph" w:customStyle="1" w:styleId="reader-word-layerreader-word-s7-17">
    <w:name w:val="reader-word-layer reader-word-s7-17"/>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7-11">
    <w:name w:val="reader-word-layer reader-word-s7-11"/>
    <w:basedOn w:val="a"/>
    <w:qFormat/>
    <w:pPr>
      <w:widowControl/>
      <w:spacing w:before="100" w:beforeAutospacing="1" w:after="100" w:afterAutospacing="1"/>
      <w:jc w:val="left"/>
    </w:pPr>
    <w:rPr>
      <w:rFonts w:ascii="宋体" w:hAnsi="宋体" w:cs="宋体"/>
      <w:kern w:val="0"/>
      <w:sz w:val="24"/>
    </w:rPr>
  </w:style>
  <w:style w:type="paragraph" w:customStyle="1" w:styleId="32">
    <w:name w:val="3"/>
    <w:qFormat/>
    <w:rPr>
      <w:rFonts w:ascii="Calibri" w:eastAsia="宋体" w:hAnsi="Calibri" w:cs="Times New Roman"/>
      <w:kern w:val="2"/>
      <w:sz w:val="21"/>
      <w:szCs w:val="22"/>
    </w:rPr>
  </w:style>
  <w:style w:type="paragraph" w:customStyle="1" w:styleId="ListParagraph8f0e46ee-48e4-4ce2-882b-03875cced5e6">
    <w:name w:val="List Paragraph_8f0e46ee-48e4-4ce2-882b-03875cced5e6"/>
    <w:basedOn w:val="a"/>
    <w:uiPriority w:val="34"/>
    <w:qFormat/>
    <w:pPr>
      <w:ind w:firstLineChars="200" w:firstLine="420"/>
    </w:pPr>
  </w:style>
  <w:style w:type="paragraph" w:customStyle="1" w:styleId="nynr">
    <w:name w:val="nynr"/>
    <w:basedOn w:val="a"/>
    <w:qFormat/>
    <w:pPr>
      <w:widowControl/>
      <w:spacing w:before="100" w:beforeAutospacing="1" w:after="100" w:afterAutospacing="1"/>
      <w:jc w:val="left"/>
    </w:pPr>
    <w:rPr>
      <w:rFonts w:ascii="宋体" w:hAnsi="宋体"/>
      <w:kern w:val="0"/>
      <w:sz w:val="24"/>
    </w:rPr>
  </w:style>
  <w:style w:type="paragraph" w:customStyle="1" w:styleId="reader-word-layerreader-word-s7-9">
    <w:name w:val="reader-word-layer reader-word-s7-9"/>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7-8">
    <w:name w:val="reader-word-layer reader-word-s7-8"/>
    <w:basedOn w:val="a"/>
    <w:qFormat/>
    <w:pPr>
      <w:widowControl/>
      <w:spacing w:before="100" w:beforeAutospacing="1" w:after="100" w:afterAutospacing="1"/>
      <w:jc w:val="left"/>
    </w:pPr>
    <w:rPr>
      <w:rFonts w:ascii="宋体" w:hAnsi="宋体" w:cs="宋体"/>
      <w:kern w:val="0"/>
      <w:sz w:val="24"/>
    </w:rPr>
  </w:style>
  <w:style w:type="paragraph" w:customStyle="1" w:styleId="1e">
    <w:name w:val="列表段落1"/>
    <w:basedOn w:val="a"/>
    <w:qFormat/>
    <w:pPr>
      <w:ind w:firstLineChars="200" w:firstLine="420"/>
    </w:pPr>
  </w:style>
  <w:style w:type="paragraph" w:customStyle="1" w:styleId="reader-word-layerreader-word-s7-16">
    <w:name w:val="reader-word-layer reader-word-s7-16"/>
    <w:basedOn w:val="a"/>
    <w:qFormat/>
    <w:pPr>
      <w:widowControl/>
      <w:spacing w:before="100" w:beforeAutospacing="1" w:after="100" w:afterAutospacing="1"/>
      <w:jc w:val="left"/>
    </w:pPr>
    <w:rPr>
      <w:rFonts w:ascii="宋体" w:hAnsi="宋体" w:cs="宋体"/>
      <w:kern w:val="0"/>
      <w:sz w:val="24"/>
    </w:rPr>
  </w:style>
  <w:style w:type="paragraph" w:styleId="aff7">
    <w:name w:val="List Paragraph"/>
    <w:basedOn w:val="a"/>
    <w:uiPriority w:val="34"/>
    <w:qFormat/>
    <w:pPr>
      <w:ind w:firstLineChars="200" w:firstLine="420"/>
    </w:pPr>
  </w:style>
  <w:style w:type="paragraph" w:customStyle="1" w:styleId="Char5">
    <w:name w:val="Char"/>
    <w:basedOn w:val="a"/>
    <w:qFormat/>
    <w:pPr>
      <w:widowControl/>
      <w:jc w:val="left"/>
    </w:pPr>
    <w:rPr>
      <w:rFonts w:ascii="仿宋_GB2312" w:eastAsia="仿宋_GB2312" w:hAnsi="Arial"/>
      <w:b/>
      <w:spacing w:val="-5"/>
      <w:kern w:val="0"/>
      <w:sz w:val="32"/>
      <w:szCs w:val="32"/>
    </w:rPr>
  </w:style>
  <w:style w:type="paragraph" w:customStyle="1" w:styleId="reader-word-layerreader-word-s8-7">
    <w:name w:val="reader-word-layer reader-word-s8-7"/>
    <w:basedOn w:val="a"/>
    <w:qFormat/>
    <w:pPr>
      <w:widowControl/>
      <w:spacing w:before="100" w:beforeAutospacing="1" w:after="100" w:afterAutospacing="1"/>
      <w:jc w:val="left"/>
    </w:pPr>
    <w:rPr>
      <w:rFonts w:ascii="宋体" w:hAnsi="宋体" w:cs="宋体"/>
      <w:kern w:val="0"/>
      <w:sz w:val="24"/>
    </w:rPr>
  </w:style>
  <w:style w:type="paragraph" w:customStyle="1" w:styleId="reader-word-layerreader-word-s7-7">
    <w:name w:val="reader-word-layer reader-word-s7-7"/>
    <w:basedOn w:val="a"/>
    <w:qFormat/>
    <w:pPr>
      <w:widowControl/>
      <w:spacing w:before="100" w:beforeAutospacing="1" w:after="100" w:afterAutospacing="1"/>
      <w:jc w:val="left"/>
    </w:pPr>
    <w:rPr>
      <w:rFonts w:ascii="宋体" w:hAnsi="宋体" w:cs="宋体"/>
      <w:kern w:val="0"/>
      <w:sz w:val="24"/>
    </w:rPr>
  </w:style>
  <w:style w:type="paragraph" w:customStyle="1" w:styleId="110">
    <w:name w:val="列出段落11"/>
    <w:basedOn w:val="a"/>
    <w:uiPriority w:val="1"/>
    <w:qFormat/>
    <w:pPr>
      <w:autoSpaceDE w:val="0"/>
      <w:autoSpaceDN w:val="0"/>
      <w:ind w:firstLineChars="200" w:firstLine="420"/>
      <w:jc w:val="left"/>
    </w:pPr>
    <w:rPr>
      <w:rFonts w:ascii="仿宋" w:eastAsia="仿宋_GB2312" w:hAnsi="仿宋" w:cs="仿宋"/>
      <w:kern w:val="0"/>
      <w:sz w:val="32"/>
      <w:szCs w:val="22"/>
    </w:rPr>
  </w:style>
  <w:style w:type="character" w:customStyle="1" w:styleId="Char6">
    <w:name w:val="正文文本 Char"/>
    <w:uiPriority w:val="1"/>
    <w:qFormat/>
    <w:rPr>
      <w:kern w:val="2"/>
      <w:sz w:val="21"/>
      <w:szCs w:val="24"/>
    </w:rPr>
  </w:style>
  <w:style w:type="character" w:customStyle="1" w:styleId="1f">
    <w:name w:val="未处理的提及1"/>
    <w:uiPriority w:val="99"/>
    <w:qFormat/>
    <w:rPr>
      <w:color w:val="605E5C"/>
      <w:shd w:val="clear" w:color="auto" w:fill="E1DFDD"/>
    </w:rPr>
  </w:style>
  <w:style w:type="paragraph" w:customStyle="1" w:styleId="1f0">
    <w:name w:val="修订1"/>
    <w:uiPriority w:val="99"/>
    <w:qFormat/>
    <w:rPr>
      <w:rFonts w:ascii="Times New Roman" w:eastAsia="宋体" w:hAnsi="Times New Roman" w:cs="Times New Roman"/>
      <w:kern w:val="2"/>
      <w:sz w:val="21"/>
      <w:szCs w:val="24"/>
    </w:rPr>
  </w:style>
  <w:style w:type="paragraph" w:customStyle="1" w:styleId="TableText">
    <w:name w:val="Table Text"/>
    <w:basedOn w:val="a"/>
    <w:qFormat/>
    <w:pPr>
      <w:widowControl/>
      <w:kinsoku w:val="0"/>
      <w:autoSpaceDE w:val="0"/>
      <w:autoSpaceDN w:val="0"/>
      <w:adjustRightInd w:val="0"/>
      <w:snapToGrid w:val="0"/>
      <w:jc w:val="left"/>
    </w:pPr>
    <w:rPr>
      <w:rFonts w:ascii="宋体" w:hAnsi="宋体" w:cs="宋体"/>
      <w:color w:val="000000"/>
      <w:kern w:val="0"/>
      <w:sz w:val="24"/>
      <w:lang w:eastAsia="en-US"/>
    </w:rPr>
  </w:style>
  <w:style w:type="table" w:customStyle="1" w:styleId="TableNormal">
    <w:name w:val="Table Normal"/>
    <w:qFormat/>
    <w:rPr>
      <w:rFonts w:ascii="Arial" w:eastAsia="Times New Roman" w:hAnsi="Arial" w:cs="Ari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990</Words>
  <Characters>5649</Characters>
  <Application>Microsoft Office Word</Application>
  <DocSecurity>0</DocSecurity>
  <Lines>47</Lines>
  <Paragraphs>13</Paragraphs>
  <ScaleCrop>false</ScaleCrop>
  <Company>神州网信技术有限公司</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智慧众 汇</dc:creator>
  <cp:lastModifiedBy>WXY</cp:lastModifiedBy>
  <cp:revision>8</cp:revision>
  <dcterms:created xsi:type="dcterms:W3CDTF">2024-09-26T09:37:00Z</dcterms:created>
  <dcterms:modified xsi:type="dcterms:W3CDTF">2024-10-10T02:33:00Z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b563ce78edb942b3adfa7c6fb335b952_23</vt:lpwstr>
  </property>
</Properties>
</file>