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C67D3">
      <w:pPr>
        <w:spacing w:line="60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6D6764E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内蒙古自治区交通运输厅所属事业单位2024年竞争性比选岗位需求表</w:t>
      </w:r>
    </w:p>
    <w:tbl>
      <w:tblPr>
        <w:tblStyle w:val="3"/>
        <w:tblW w:w="51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95"/>
        <w:gridCol w:w="912"/>
        <w:gridCol w:w="956"/>
        <w:gridCol w:w="702"/>
        <w:gridCol w:w="793"/>
        <w:gridCol w:w="745"/>
        <w:gridCol w:w="715"/>
        <w:gridCol w:w="3977"/>
        <w:gridCol w:w="867"/>
        <w:gridCol w:w="2517"/>
        <w:gridCol w:w="753"/>
      </w:tblGrid>
      <w:tr w14:paraId="2B7B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</w:trPr>
        <w:tc>
          <w:tcPr>
            <w:tcW w:w="275" w:type="pct"/>
            <w:vMerge w:val="restart"/>
            <w:noWrap w:val="0"/>
            <w:vAlign w:val="center"/>
          </w:tcPr>
          <w:p w14:paraId="594C1841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305" w:type="pct"/>
            <w:vMerge w:val="restart"/>
            <w:noWrap w:val="0"/>
            <w:vAlign w:val="center"/>
          </w:tcPr>
          <w:p w14:paraId="4DC35FD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 w14:paraId="4568FAE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</w:t>
            </w:r>
          </w:p>
          <w:p w14:paraId="09526AE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326" w:type="pct"/>
            <w:vMerge w:val="restart"/>
            <w:noWrap w:val="0"/>
            <w:vAlign w:val="center"/>
          </w:tcPr>
          <w:p w14:paraId="3F4BACB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  <w:p w14:paraId="7B37D66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39" w:type="pct"/>
            <w:vMerge w:val="restart"/>
            <w:noWrap w:val="0"/>
            <w:vAlign w:val="center"/>
          </w:tcPr>
          <w:p w14:paraId="4E169FBE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职位层次</w:t>
            </w:r>
          </w:p>
        </w:tc>
        <w:tc>
          <w:tcPr>
            <w:tcW w:w="270" w:type="pct"/>
            <w:vMerge w:val="restart"/>
            <w:noWrap w:val="0"/>
            <w:vAlign w:val="center"/>
          </w:tcPr>
          <w:p w14:paraId="6E25EA1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比选人数</w:t>
            </w:r>
          </w:p>
        </w:tc>
        <w:tc>
          <w:tcPr>
            <w:tcW w:w="3012" w:type="pct"/>
            <w:gridSpan w:val="5"/>
            <w:noWrap w:val="0"/>
            <w:vAlign w:val="center"/>
          </w:tcPr>
          <w:p w14:paraId="1F7ECC8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岗位资格条件</w:t>
            </w:r>
          </w:p>
        </w:tc>
        <w:tc>
          <w:tcPr>
            <w:tcW w:w="257" w:type="pct"/>
            <w:vMerge w:val="restart"/>
            <w:noWrap w:val="0"/>
            <w:vAlign w:val="center"/>
          </w:tcPr>
          <w:p w14:paraId="606C37E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 w14:paraId="1CE4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275" w:type="pct"/>
            <w:vMerge w:val="continue"/>
            <w:noWrap w:val="0"/>
            <w:vAlign w:val="top"/>
          </w:tcPr>
          <w:p w14:paraId="3090069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noWrap w:val="0"/>
            <w:vAlign w:val="top"/>
          </w:tcPr>
          <w:p w14:paraId="7DBFF80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1" w:type="pct"/>
            <w:vMerge w:val="continue"/>
            <w:noWrap w:val="0"/>
            <w:vAlign w:val="top"/>
          </w:tcPr>
          <w:p w14:paraId="4A02D0A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6" w:type="pct"/>
            <w:vMerge w:val="continue"/>
            <w:noWrap w:val="0"/>
            <w:vAlign w:val="top"/>
          </w:tcPr>
          <w:p w14:paraId="0273CA0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9" w:type="pct"/>
            <w:vMerge w:val="continue"/>
            <w:noWrap w:val="0"/>
            <w:vAlign w:val="top"/>
          </w:tcPr>
          <w:p w14:paraId="6B1D3FF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  <w:noWrap w:val="0"/>
            <w:vAlign w:val="top"/>
          </w:tcPr>
          <w:p w14:paraId="1E343FF4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54" w:type="pct"/>
            <w:noWrap w:val="0"/>
            <w:vAlign w:val="center"/>
          </w:tcPr>
          <w:p w14:paraId="27C26CE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244" w:type="pct"/>
            <w:noWrap w:val="0"/>
            <w:vAlign w:val="center"/>
          </w:tcPr>
          <w:p w14:paraId="5F4F93B0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  <w:t>学位</w:t>
            </w:r>
          </w:p>
        </w:tc>
        <w:tc>
          <w:tcPr>
            <w:tcW w:w="1358" w:type="pct"/>
            <w:noWrap w:val="0"/>
            <w:vAlign w:val="center"/>
          </w:tcPr>
          <w:p w14:paraId="315C30D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295" w:type="pct"/>
            <w:noWrap w:val="0"/>
            <w:vAlign w:val="top"/>
          </w:tcPr>
          <w:p w14:paraId="2DFA3B7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859" w:type="pct"/>
            <w:noWrap w:val="0"/>
            <w:vAlign w:val="center"/>
          </w:tcPr>
          <w:p w14:paraId="2D6640FA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岗位层级</w:t>
            </w:r>
          </w:p>
        </w:tc>
        <w:tc>
          <w:tcPr>
            <w:tcW w:w="257" w:type="pct"/>
            <w:vMerge w:val="continue"/>
            <w:noWrap w:val="0"/>
            <w:vAlign w:val="top"/>
          </w:tcPr>
          <w:p w14:paraId="36E2B811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3DEB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75" w:type="pct"/>
            <w:vMerge w:val="restart"/>
            <w:noWrap w:val="0"/>
            <w:vAlign w:val="center"/>
          </w:tcPr>
          <w:p w14:paraId="7B4368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内蒙古自治区交通运输厅</w:t>
            </w:r>
          </w:p>
        </w:tc>
        <w:tc>
          <w:tcPr>
            <w:tcW w:w="305" w:type="pct"/>
            <w:vMerge w:val="restart"/>
            <w:noWrap w:val="0"/>
            <w:vAlign w:val="center"/>
          </w:tcPr>
          <w:p w14:paraId="29B6AE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内蒙古自治区铁路民航事业发展中心</w:t>
            </w:r>
          </w:p>
        </w:tc>
        <w:tc>
          <w:tcPr>
            <w:tcW w:w="311" w:type="pct"/>
            <w:noWrap w:val="0"/>
            <w:vAlign w:val="center"/>
          </w:tcPr>
          <w:p w14:paraId="4A8921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公益一类事业单位</w:t>
            </w:r>
          </w:p>
        </w:tc>
        <w:tc>
          <w:tcPr>
            <w:tcW w:w="326" w:type="pct"/>
            <w:noWrap w:val="0"/>
            <w:vAlign w:val="center"/>
          </w:tcPr>
          <w:p w14:paraId="45CED3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铁路建设管理岗</w:t>
            </w:r>
          </w:p>
        </w:tc>
        <w:tc>
          <w:tcPr>
            <w:tcW w:w="239" w:type="pct"/>
            <w:noWrap w:val="0"/>
            <w:vAlign w:val="center"/>
          </w:tcPr>
          <w:p w14:paraId="49D850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专业技术八级及以下</w:t>
            </w:r>
          </w:p>
        </w:tc>
        <w:tc>
          <w:tcPr>
            <w:tcW w:w="270" w:type="pct"/>
            <w:noWrap w:val="0"/>
            <w:vAlign w:val="center"/>
          </w:tcPr>
          <w:p w14:paraId="270449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4" w:type="pct"/>
            <w:noWrap w:val="0"/>
            <w:vAlign w:val="center"/>
          </w:tcPr>
          <w:p w14:paraId="12A93C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244" w:type="pct"/>
            <w:noWrap w:val="0"/>
            <w:vAlign w:val="center"/>
          </w:tcPr>
          <w:p w14:paraId="217B69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8" w:type="pct"/>
            <w:noWrap w:val="0"/>
            <w:vAlign w:val="center"/>
          </w:tcPr>
          <w:p w14:paraId="28B635F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本科：道路桥梁与渡河工程081006T、铁道工程081007T、交通运输081801、交通工程081802、智能交通081811T、智能运输工程081812T、交通管理120407T；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</w:p>
          <w:p w14:paraId="56D2946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研究生：桥梁与隧道工程081406、交通运输工程0823</w:t>
            </w:r>
          </w:p>
        </w:tc>
        <w:tc>
          <w:tcPr>
            <w:tcW w:w="295" w:type="pct"/>
            <w:noWrap w:val="0"/>
            <w:vAlign w:val="center"/>
          </w:tcPr>
          <w:p w14:paraId="3A12CC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859" w:type="pct"/>
            <w:noWrap w:val="0"/>
            <w:vAlign w:val="center"/>
          </w:tcPr>
          <w:p w14:paraId="1629848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公务员（含参公）现任正科级及以下职务或一级主任科员及以下职级，事业单位人员现聘管理七级或专业技术八级及以下岗位</w:t>
            </w:r>
          </w:p>
        </w:tc>
        <w:tc>
          <w:tcPr>
            <w:tcW w:w="257" w:type="pct"/>
            <w:noWrap w:val="0"/>
            <w:vAlign w:val="center"/>
          </w:tcPr>
          <w:p w14:paraId="3BE691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28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75" w:type="pct"/>
            <w:vMerge w:val="continue"/>
            <w:noWrap w:val="0"/>
            <w:vAlign w:val="center"/>
          </w:tcPr>
          <w:p w14:paraId="203676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 w14:paraId="2AFAA0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4C3CF8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公益一类事业单位</w:t>
            </w:r>
          </w:p>
        </w:tc>
        <w:tc>
          <w:tcPr>
            <w:tcW w:w="326" w:type="pct"/>
            <w:noWrap w:val="0"/>
            <w:vAlign w:val="center"/>
          </w:tcPr>
          <w:p w14:paraId="29757B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民航建设管理岗</w:t>
            </w:r>
          </w:p>
        </w:tc>
        <w:tc>
          <w:tcPr>
            <w:tcW w:w="239" w:type="pct"/>
            <w:noWrap w:val="0"/>
            <w:vAlign w:val="center"/>
          </w:tcPr>
          <w:p w14:paraId="5B2FBC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专业技术八级及以下</w:t>
            </w:r>
          </w:p>
        </w:tc>
        <w:tc>
          <w:tcPr>
            <w:tcW w:w="270" w:type="pct"/>
            <w:noWrap w:val="0"/>
            <w:vAlign w:val="center"/>
          </w:tcPr>
          <w:p w14:paraId="3C7B79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4" w:type="pct"/>
            <w:noWrap w:val="0"/>
            <w:vAlign w:val="center"/>
          </w:tcPr>
          <w:p w14:paraId="73B618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244" w:type="pct"/>
            <w:noWrap w:val="0"/>
            <w:vAlign w:val="center"/>
          </w:tcPr>
          <w:p w14:paraId="773DEE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8" w:type="pct"/>
            <w:noWrap w:val="0"/>
            <w:vAlign w:val="center"/>
          </w:tcPr>
          <w:p w14:paraId="2E1FCEF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本科：道路桥梁与渡河工程081006T、铁道工程081007T、交通运输081801、交通工程081802、智能交通081811T、智能运输工程081812T、交通管理120407T；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</w:p>
          <w:p w14:paraId="76AC0CD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研究生：桥梁与隧道工程081406、交通运输工程0823</w:t>
            </w:r>
          </w:p>
        </w:tc>
        <w:tc>
          <w:tcPr>
            <w:tcW w:w="295" w:type="pct"/>
            <w:noWrap w:val="0"/>
            <w:vAlign w:val="center"/>
          </w:tcPr>
          <w:p w14:paraId="5658D7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2525" w:type="dxa"/>
            <w:noWrap w:val="0"/>
            <w:vAlign w:val="center"/>
          </w:tcPr>
          <w:p w14:paraId="4E6EFFE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公务员（含参公）现任正科级及以下职务或一级主任科员及以下职级，事业单位人员现聘管理七级或专业技术八级及以下岗位</w:t>
            </w:r>
          </w:p>
        </w:tc>
        <w:tc>
          <w:tcPr>
            <w:tcW w:w="257" w:type="pct"/>
            <w:noWrap w:val="0"/>
            <w:vAlign w:val="center"/>
          </w:tcPr>
          <w:p w14:paraId="14BF4E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01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75" w:type="pct"/>
            <w:vMerge w:val="restart"/>
            <w:noWrap w:val="0"/>
            <w:vAlign w:val="center"/>
          </w:tcPr>
          <w:p w14:paraId="4DD449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内蒙古自治区交通运输厅</w:t>
            </w:r>
          </w:p>
        </w:tc>
        <w:tc>
          <w:tcPr>
            <w:tcW w:w="305" w:type="pct"/>
            <w:vMerge w:val="restart"/>
            <w:noWrap w:val="0"/>
            <w:vAlign w:val="center"/>
          </w:tcPr>
          <w:p w14:paraId="6972EB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内蒙古自治区铁路民航事业发展中心</w:t>
            </w:r>
          </w:p>
        </w:tc>
        <w:tc>
          <w:tcPr>
            <w:tcW w:w="311" w:type="pct"/>
            <w:noWrap w:val="0"/>
            <w:vAlign w:val="center"/>
          </w:tcPr>
          <w:p w14:paraId="6F969F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公益一类事业单位</w:t>
            </w:r>
          </w:p>
        </w:tc>
        <w:tc>
          <w:tcPr>
            <w:tcW w:w="326" w:type="pct"/>
            <w:noWrap w:val="0"/>
            <w:vAlign w:val="center"/>
          </w:tcPr>
          <w:p w14:paraId="7B0B86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财务岗</w:t>
            </w:r>
          </w:p>
        </w:tc>
        <w:tc>
          <w:tcPr>
            <w:tcW w:w="239" w:type="pct"/>
            <w:noWrap w:val="0"/>
            <w:vAlign w:val="center"/>
          </w:tcPr>
          <w:p w14:paraId="2DDABE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专业技术八级及以下</w:t>
            </w:r>
          </w:p>
        </w:tc>
        <w:tc>
          <w:tcPr>
            <w:tcW w:w="270" w:type="pct"/>
            <w:noWrap w:val="0"/>
            <w:vAlign w:val="center"/>
          </w:tcPr>
          <w:p w14:paraId="55CC23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4" w:type="pct"/>
            <w:noWrap w:val="0"/>
            <w:vAlign w:val="center"/>
          </w:tcPr>
          <w:p w14:paraId="2B9777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244" w:type="pct"/>
            <w:noWrap w:val="0"/>
            <w:vAlign w:val="center"/>
          </w:tcPr>
          <w:p w14:paraId="474459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8" w:type="pct"/>
            <w:noWrap w:val="0"/>
            <w:vAlign w:val="center"/>
          </w:tcPr>
          <w:p w14:paraId="2AB05C5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本科：会计学120203K、财务管理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120204、审计学120207、资产评估120208、内部审计120218T、金融学020301K、统计学071201等相关专业；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</w:p>
          <w:p w14:paraId="6A10726B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研究生：经济学、管理学</w:t>
            </w:r>
          </w:p>
        </w:tc>
        <w:tc>
          <w:tcPr>
            <w:tcW w:w="295" w:type="pct"/>
            <w:noWrap w:val="0"/>
            <w:vAlign w:val="center"/>
          </w:tcPr>
          <w:p w14:paraId="387505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2525" w:type="dxa"/>
            <w:noWrap w:val="0"/>
            <w:vAlign w:val="center"/>
          </w:tcPr>
          <w:p w14:paraId="3CB1A32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公务员（含参公）现任正科级及以下职务或一级主任科员及以下职级，事业单位人员现聘管理七级或专业技术八级及以下岗位</w:t>
            </w:r>
          </w:p>
        </w:tc>
        <w:tc>
          <w:tcPr>
            <w:tcW w:w="257" w:type="pct"/>
            <w:noWrap w:val="0"/>
            <w:vAlign w:val="center"/>
          </w:tcPr>
          <w:p w14:paraId="0C3249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EE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275" w:type="pct"/>
            <w:vMerge w:val="continue"/>
            <w:noWrap w:val="0"/>
            <w:vAlign w:val="center"/>
          </w:tcPr>
          <w:p w14:paraId="185B6C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 w14:paraId="39C2E4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EF4B9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公益一类事业单位</w:t>
            </w:r>
          </w:p>
        </w:tc>
        <w:tc>
          <w:tcPr>
            <w:tcW w:w="326" w:type="pct"/>
            <w:noWrap w:val="0"/>
            <w:vAlign w:val="center"/>
          </w:tcPr>
          <w:p w14:paraId="731C50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人事岗</w:t>
            </w:r>
          </w:p>
        </w:tc>
        <w:tc>
          <w:tcPr>
            <w:tcW w:w="239" w:type="pct"/>
            <w:noWrap w:val="0"/>
            <w:vAlign w:val="center"/>
          </w:tcPr>
          <w:p w14:paraId="706DEE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专业技术八级及以下</w:t>
            </w:r>
          </w:p>
        </w:tc>
        <w:tc>
          <w:tcPr>
            <w:tcW w:w="270" w:type="pct"/>
            <w:noWrap w:val="0"/>
            <w:vAlign w:val="center"/>
          </w:tcPr>
          <w:p w14:paraId="00D782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4" w:type="pct"/>
            <w:noWrap w:val="0"/>
            <w:vAlign w:val="center"/>
          </w:tcPr>
          <w:p w14:paraId="2F5CD3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244" w:type="pct"/>
            <w:noWrap w:val="0"/>
            <w:vAlign w:val="center"/>
          </w:tcPr>
          <w:p w14:paraId="7D0CBA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8" w:type="pct"/>
            <w:noWrap w:val="0"/>
            <w:vAlign w:val="center"/>
          </w:tcPr>
          <w:p w14:paraId="799D60A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本科：人力资源管理120206、劳动关系120211T、公共事业管理120401、行政管理120402、劳动与社会保障120403、公共关系学120409T、档案学120502、秘书学050107T等相关专业；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</w:p>
          <w:p w14:paraId="003B5253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研究生：经济学、管理学</w:t>
            </w:r>
          </w:p>
        </w:tc>
        <w:tc>
          <w:tcPr>
            <w:tcW w:w="295" w:type="pct"/>
            <w:noWrap w:val="0"/>
            <w:vAlign w:val="center"/>
          </w:tcPr>
          <w:p w14:paraId="307808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2525" w:type="dxa"/>
            <w:noWrap w:val="0"/>
            <w:vAlign w:val="center"/>
          </w:tcPr>
          <w:p w14:paraId="5BD786B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公务员（含参公）现任正科级及以下职务或一级主任科员及以下职级，事业单位人员现聘管理七级或专业技术八级及以下岗位</w:t>
            </w:r>
          </w:p>
        </w:tc>
        <w:tc>
          <w:tcPr>
            <w:tcW w:w="257" w:type="pct"/>
            <w:noWrap w:val="0"/>
            <w:vAlign w:val="center"/>
          </w:tcPr>
          <w:p w14:paraId="0BCD74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77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75" w:type="pct"/>
            <w:vMerge w:val="continue"/>
            <w:noWrap w:val="0"/>
            <w:vAlign w:val="center"/>
          </w:tcPr>
          <w:p w14:paraId="2423A7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 w14:paraId="665F85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" w:type="pct"/>
            <w:noWrap w:val="0"/>
            <w:vAlign w:val="center"/>
          </w:tcPr>
          <w:p w14:paraId="40F02E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公益一类事业单位</w:t>
            </w:r>
          </w:p>
        </w:tc>
        <w:tc>
          <w:tcPr>
            <w:tcW w:w="326" w:type="pct"/>
            <w:noWrap w:val="0"/>
            <w:vAlign w:val="center"/>
          </w:tcPr>
          <w:p w14:paraId="5305D2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物流管理岗</w:t>
            </w:r>
          </w:p>
        </w:tc>
        <w:tc>
          <w:tcPr>
            <w:tcW w:w="239" w:type="pct"/>
            <w:noWrap w:val="0"/>
            <w:vAlign w:val="center"/>
          </w:tcPr>
          <w:p w14:paraId="035264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专业技术八级及以下</w:t>
            </w:r>
          </w:p>
        </w:tc>
        <w:tc>
          <w:tcPr>
            <w:tcW w:w="270" w:type="pct"/>
            <w:noWrap w:val="0"/>
            <w:vAlign w:val="center"/>
          </w:tcPr>
          <w:p w14:paraId="601CAE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4" w:type="pct"/>
            <w:noWrap w:val="0"/>
            <w:vAlign w:val="center"/>
          </w:tcPr>
          <w:p w14:paraId="0B5234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244" w:type="pct"/>
            <w:noWrap w:val="0"/>
            <w:vAlign w:val="center"/>
          </w:tcPr>
          <w:p w14:paraId="67D01A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8" w:type="pct"/>
            <w:noWrap w:val="0"/>
            <w:vAlign w:val="center"/>
          </w:tcPr>
          <w:p w14:paraId="6623FDD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本科：物流管理120601、物流工程120602等相关专业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；或</w:t>
            </w:r>
          </w:p>
          <w:p w14:paraId="4CC31C67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研究生：管理学</w:t>
            </w:r>
          </w:p>
        </w:tc>
        <w:tc>
          <w:tcPr>
            <w:tcW w:w="295" w:type="pct"/>
            <w:noWrap w:val="0"/>
            <w:vAlign w:val="center"/>
          </w:tcPr>
          <w:p w14:paraId="2657E0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2525" w:type="dxa"/>
            <w:noWrap w:val="0"/>
            <w:vAlign w:val="center"/>
          </w:tcPr>
          <w:p w14:paraId="11BD61C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公务员（含参公）现任正科级及以下职务或一级主任科员及以下职级，事业单位人员现聘管理七级或专业技术八级及以下岗位</w:t>
            </w:r>
          </w:p>
        </w:tc>
        <w:tc>
          <w:tcPr>
            <w:tcW w:w="257" w:type="pct"/>
            <w:noWrap w:val="0"/>
            <w:vAlign w:val="center"/>
          </w:tcPr>
          <w:p w14:paraId="26A1C2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B222E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1180417"/>
    <w:rsid w:val="111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2024-09-18T12:42:00Z</dcterms:created>
  <dc:creator>润[發]</dc:creator>
  <cp:lastModifiedBy>润[發]</cp:lastModifiedBy>
  <dcterms:modified xsi:type="dcterms:W3CDTF">2024-09-18T12:43:43Z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DEC89B2BF50548049391E0D03EF81959_11</vt:lpwstr>
  </property>
</Properties>
</file>