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adjustRightInd w:val="0"/>
        <w:spacing w:line="360" w:lineRule="auto"/>
        <w:ind w:firstLine="0" w:firstLineChars="0"/>
        <w:contextualSpacing/>
        <w:jc w:val="center"/>
        <w:outlineLvl w:val="0"/>
        <w:rPr>
          <w:rFonts w:ascii="黑体" w:hAnsi="黑体" w:eastAsia="黑体"/>
          <w:caps/>
          <w:sz w:val="40"/>
          <w:szCs w:val="32"/>
        </w:rPr>
      </w:pPr>
    </w:p>
    <w:p>
      <w:pPr>
        <w:pStyle w:val="6"/>
        <w:widowControl/>
        <w:adjustRightInd w:val="0"/>
        <w:spacing w:line="360" w:lineRule="auto"/>
        <w:ind w:firstLine="0" w:firstLineChars="0"/>
        <w:contextualSpacing/>
        <w:jc w:val="center"/>
        <w:outlineLvl w:val="0"/>
        <w:rPr>
          <w:rFonts w:ascii="黑体" w:hAnsi="黑体" w:eastAsia="黑体"/>
          <w:caps/>
          <w:sz w:val="40"/>
          <w:szCs w:val="32"/>
        </w:rPr>
      </w:pPr>
      <w:r>
        <w:rPr>
          <w:rFonts w:hint="eastAsia" w:ascii="黑体" w:hAnsi="黑体" w:eastAsia="黑体"/>
          <w:caps/>
          <w:sz w:val="40"/>
          <w:szCs w:val="32"/>
        </w:rPr>
        <w:t>服务指南</w:t>
      </w:r>
    </w:p>
    <w:p>
      <w:pPr>
        <w:pStyle w:val="6"/>
        <w:widowControl/>
        <w:adjustRightInd w:val="0"/>
        <w:spacing w:line="360" w:lineRule="auto"/>
        <w:ind w:firstLine="643"/>
        <w:contextualSpacing/>
        <w:outlineLvl w:val="0"/>
        <w:rPr>
          <w:rFonts w:ascii="仿宋" w:hAnsi="仿宋" w:eastAsia="仿宋"/>
          <w:b/>
          <w:caps/>
          <w:sz w:val="32"/>
          <w:szCs w:val="32"/>
        </w:rPr>
      </w:pP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b/>
          <w:caps/>
          <w:sz w:val="32"/>
          <w:szCs w:val="32"/>
        </w:rPr>
        <w:t>一、受理、评审机构：</w:t>
      </w:r>
      <w:r>
        <w:rPr>
          <w:rFonts w:hint="default" w:ascii="Times New Roman" w:hAnsi="Times New Roman" w:eastAsia="仿宋" w:cs="Times New Roman"/>
          <w:caps/>
          <w:sz w:val="32"/>
          <w:szCs w:val="32"/>
        </w:rPr>
        <w:t>自治区交通运输事业发展中心</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lang w:eastAsia="zh-CN"/>
        </w:rPr>
      </w:pPr>
      <w:r>
        <w:rPr>
          <w:rFonts w:hint="default" w:ascii="Times New Roman" w:hAnsi="Times New Roman" w:eastAsia="仿宋" w:cs="Times New Roman"/>
          <w:b/>
          <w:caps/>
          <w:sz w:val="32"/>
          <w:szCs w:val="32"/>
        </w:rPr>
        <w:t>二、许可机构：</w:t>
      </w:r>
      <w:r>
        <w:rPr>
          <w:rFonts w:hint="default" w:ascii="Times New Roman" w:hAnsi="Times New Roman" w:eastAsia="仿宋" w:cs="Times New Roman"/>
          <w:caps/>
          <w:sz w:val="32"/>
          <w:szCs w:val="32"/>
        </w:rPr>
        <w:t>自治区交通运输</w:t>
      </w:r>
      <w:r>
        <w:rPr>
          <w:rFonts w:hint="default" w:ascii="Times New Roman" w:hAnsi="Times New Roman" w:eastAsia="仿宋" w:cs="Times New Roman"/>
          <w:caps/>
          <w:sz w:val="32"/>
          <w:szCs w:val="32"/>
          <w:lang w:eastAsia="zh-CN"/>
        </w:rPr>
        <w:t>厅</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b/>
          <w:caps/>
          <w:sz w:val="32"/>
          <w:szCs w:val="32"/>
        </w:rPr>
        <w:t>三、办理条件：</w:t>
      </w:r>
      <w:r>
        <w:rPr>
          <w:rFonts w:hint="default" w:ascii="Times New Roman" w:hAnsi="Times New Roman" w:eastAsia="仿宋" w:cs="Times New Roman"/>
          <w:caps/>
          <w:sz w:val="32"/>
          <w:szCs w:val="32"/>
        </w:rPr>
        <w:t>企业为独立法人，且满足与所申报的公路养护作业资质序列</w:t>
      </w:r>
      <w:r>
        <w:rPr>
          <w:rFonts w:hint="eastAsia" w:eastAsia="仿宋" w:cs="Times New Roman"/>
          <w:caps/>
          <w:sz w:val="32"/>
          <w:szCs w:val="32"/>
          <w:lang w:val="en-US" w:eastAsia="zh-CN"/>
        </w:rPr>
        <w:t>相</w:t>
      </w:r>
      <w:r>
        <w:rPr>
          <w:rFonts w:hint="default" w:ascii="Times New Roman" w:hAnsi="Times New Roman" w:eastAsia="仿宋" w:cs="Times New Roman"/>
          <w:caps/>
          <w:sz w:val="32"/>
          <w:szCs w:val="32"/>
        </w:rPr>
        <w:t>适应的条件。</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b/>
          <w:caps/>
          <w:sz w:val="32"/>
          <w:szCs w:val="32"/>
        </w:rPr>
        <w:t>四、申</w:t>
      </w:r>
      <w:r>
        <w:rPr>
          <w:rFonts w:hint="eastAsia" w:eastAsia="仿宋" w:cs="Times New Roman"/>
          <w:b/>
          <w:caps/>
          <w:sz w:val="32"/>
          <w:szCs w:val="32"/>
          <w:lang w:val="en-US" w:eastAsia="zh-CN"/>
        </w:rPr>
        <w:t>报</w:t>
      </w:r>
      <w:r>
        <w:rPr>
          <w:rFonts w:hint="default" w:ascii="Times New Roman" w:hAnsi="Times New Roman" w:eastAsia="仿宋" w:cs="Times New Roman"/>
          <w:b/>
          <w:caps/>
          <w:sz w:val="32"/>
          <w:szCs w:val="32"/>
        </w:rPr>
        <w:t>材料：</w:t>
      </w:r>
      <w:r>
        <w:rPr>
          <w:rFonts w:hint="default" w:ascii="Times New Roman" w:hAnsi="Times New Roman" w:eastAsia="仿宋" w:cs="Times New Roman"/>
          <w:caps/>
          <w:color w:val="auto"/>
          <w:sz w:val="32"/>
          <w:szCs w:val="32"/>
        </w:rPr>
        <w:t>按照</w:t>
      </w:r>
      <w:r>
        <w:rPr>
          <w:rFonts w:hint="eastAsia" w:eastAsia="仿宋" w:cs="Times New Roman"/>
          <w:b/>
          <w:bCs/>
          <w:caps/>
          <w:color w:val="auto"/>
          <w:sz w:val="32"/>
          <w:szCs w:val="32"/>
          <w:lang w:eastAsia="zh-CN"/>
        </w:rPr>
        <w:t>《内蒙古自治区公路养护作业单位资质管理实施细则（试行）》</w:t>
      </w:r>
      <w:r>
        <w:rPr>
          <w:rFonts w:hint="eastAsia" w:ascii="Times New Roman" w:hAnsi="Times New Roman" w:eastAsia="仿宋" w:cs="Times New Roman"/>
          <w:caps/>
          <w:color w:val="auto"/>
          <w:sz w:val="32"/>
          <w:szCs w:val="32"/>
          <w:lang w:val="en-US" w:eastAsia="zh-CN"/>
        </w:rPr>
        <w:t>（</w:t>
      </w:r>
      <w:r>
        <w:rPr>
          <w:rFonts w:hint="eastAsia" w:eastAsia="仿宋" w:cs="Times New Roman"/>
          <w:caps/>
          <w:color w:val="auto"/>
          <w:sz w:val="32"/>
          <w:szCs w:val="32"/>
          <w:lang w:val="en-US" w:eastAsia="zh-CN"/>
        </w:rPr>
        <w:t>本</w:t>
      </w:r>
      <w:r>
        <w:rPr>
          <w:rFonts w:hint="eastAsia" w:ascii="Times New Roman" w:hAnsi="Times New Roman" w:eastAsia="仿宋" w:cs="Times New Roman"/>
          <w:caps/>
          <w:color w:val="auto"/>
          <w:sz w:val="32"/>
          <w:szCs w:val="32"/>
          <w:lang w:val="en-US" w:eastAsia="zh-CN"/>
        </w:rPr>
        <w:t>网</w:t>
      </w:r>
      <w:r>
        <w:rPr>
          <w:rFonts w:hint="eastAsia" w:ascii="Times New Roman" w:hAnsi="Times New Roman" w:eastAsia="仿宋" w:cs="Times New Roman"/>
          <w:b w:val="0"/>
          <w:bCs w:val="0"/>
          <w:caps/>
          <w:color w:val="auto"/>
          <w:sz w:val="32"/>
          <w:szCs w:val="32"/>
          <w:lang w:val="en-US" w:eastAsia="zh-CN"/>
        </w:rPr>
        <w:t>页</w:t>
      </w:r>
      <w:r>
        <w:rPr>
          <w:rFonts w:hint="default" w:ascii="Times New Roman" w:hAnsi="Times New Roman" w:eastAsia="仿宋" w:cs="Times New Roman"/>
          <w:b w:val="0"/>
          <w:bCs w:val="0"/>
          <w:caps/>
          <w:color w:val="auto"/>
          <w:sz w:val="32"/>
          <w:szCs w:val="32"/>
        </w:rPr>
        <w:t>附件1</w:t>
      </w:r>
      <w:r>
        <w:rPr>
          <w:rFonts w:hint="eastAsia" w:eastAsia="仿宋" w:cs="Times New Roman"/>
          <w:b w:val="0"/>
          <w:bCs w:val="0"/>
          <w:caps/>
          <w:color w:val="auto"/>
          <w:sz w:val="32"/>
          <w:szCs w:val="32"/>
          <w:lang w:eastAsia="zh-CN"/>
        </w:rPr>
        <w:t>）</w:t>
      </w:r>
      <w:r>
        <w:rPr>
          <w:rFonts w:hint="eastAsia" w:eastAsia="仿宋" w:cs="Times New Roman"/>
          <w:b/>
          <w:bCs/>
          <w:caps/>
          <w:color w:val="auto"/>
          <w:sz w:val="32"/>
          <w:szCs w:val="32"/>
          <w:lang w:eastAsia="zh-CN"/>
        </w:rPr>
        <w:t>《公路养护作业单位资质管理办法》</w:t>
      </w:r>
      <w:r>
        <w:rPr>
          <w:rFonts w:hint="eastAsia" w:ascii="Times New Roman" w:hAnsi="Times New Roman" w:eastAsia="仿宋" w:cs="Times New Roman"/>
          <w:caps/>
          <w:color w:val="auto"/>
          <w:sz w:val="32"/>
          <w:szCs w:val="32"/>
          <w:lang w:val="en-US" w:eastAsia="zh-CN"/>
        </w:rPr>
        <w:t>（</w:t>
      </w:r>
      <w:r>
        <w:rPr>
          <w:rFonts w:hint="eastAsia" w:eastAsia="仿宋" w:cs="Times New Roman"/>
          <w:caps/>
          <w:color w:val="auto"/>
          <w:sz w:val="32"/>
          <w:szCs w:val="32"/>
          <w:lang w:val="en-US" w:eastAsia="zh-CN"/>
        </w:rPr>
        <w:t>本</w:t>
      </w:r>
      <w:r>
        <w:rPr>
          <w:rFonts w:hint="eastAsia" w:ascii="Times New Roman" w:hAnsi="Times New Roman" w:eastAsia="仿宋" w:cs="Times New Roman"/>
          <w:caps/>
          <w:color w:val="auto"/>
          <w:sz w:val="32"/>
          <w:szCs w:val="32"/>
          <w:lang w:val="en-US" w:eastAsia="zh-CN"/>
        </w:rPr>
        <w:t>网页</w:t>
      </w:r>
      <w:r>
        <w:rPr>
          <w:rFonts w:hint="default" w:ascii="Times New Roman" w:hAnsi="Times New Roman" w:eastAsia="仿宋" w:cs="Times New Roman"/>
          <w:caps/>
          <w:color w:val="auto"/>
          <w:sz w:val="32"/>
          <w:szCs w:val="32"/>
        </w:rPr>
        <w:t>附件</w:t>
      </w:r>
      <w:r>
        <w:rPr>
          <w:rFonts w:hint="eastAsia" w:ascii="Times New Roman" w:hAnsi="Times New Roman" w:eastAsia="仿宋" w:cs="Times New Roman"/>
          <w:caps/>
          <w:color w:val="auto"/>
          <w:sz w:val="32"/>
          <w:szCs w:val="32"/>
          <w:lang w:val="en-US" w:eastAsia="zh-CN"/>
        </w:rPr>
        <w:t>2</w:t>
      </w:r>
      <w:r>
        <w:rPr>
          <w:rFonts w:hint="eastAsia" w:eastAsia="仿宋" w:cs="Times New Roman"/>
          <w:caps/>
          <w:color w:val="auto"/>
          <w:sz w:val="32"/>
          <w:szCs w:val="32"/>
          <w:lang w:val="en-US" w:eastAsia="zh-CN"/>
        </w:rPr>
        <w:t>）</w:t>
      </w:r>
      <w:r>
        <w:rPr>
          <w:rFonts w:hint="default" w:ascii="Times New Roman" w:hAnsi="Times New Roman" w:eastAsia="仿宋" w:cs="Times New Roman"/>
          <w:caps/>
          <w:color w:val="auto"/>
          <w:sz w:val="32"/>
          <w:szCs w:val="32"/>
        </w:rPr>
        <w:t>及</w:t>
      </w:r>
      <w:r>
        <w:rPr>
          <w:rFonts w:hint="eastAsia" w:eastAsia="仿宋" w:cs="Times New Roman"/>
          <w:caps/>
          <w:color w:val="auto"/>
          <w:sz w:val="32"/>
          <w:szCs w:val="32"/>
          <w:lang w:val="en-US" w:eastAsia="zh-CN"/>
        </w:rPr>
        <w:t>下述网址</w:t>
      </w:r>
      <w:r>
        <w:rPr>
          <w:rFonts w:hint="eastAsia" w:eastAsia="仿宋" w:cs="Times New Roman"/>
          <w:b/>
          <w:bCs/>
          <w:caps/>
          <w:color w:val="auto"/>
          <w:sz w:val="32"/>
          <w:szCs w:val="32"/>
          <w:lang w:val="en-US" w:eastAsia="zh-CN"/>
        </w:rPr>
        <w:t>内蒙古自治区公路养护作业单位资质管理系统</w:t>
      </w:r>
      <w:r>
        <w:rPr>
          <w:rFonts w:hint="eastAsia" w:ascii="Times New Roman" w:hAnsi="Times New Roman" w:eastAsia="仿宋" w:cs="Times New Roman"/>
          <w:caps/>
          <w:color w:val="auto"/>
          <w:sz w:val="32"/>
          <w:szCs w:val="32"/>
          <w:lang w:val="en-US" w:eastAsia="zh-CN"/>
        </w:rPr>
        <w:t>平台的</w:t>
      </w:r>
      <w:r>
        <w:rPr>
          <w:rFonts w:hint="default" w:ascii="Times New Roman" w:hAnsi="Times New Roman" w:eastAsia="仿宋" w:cs="Times New Roman"/>
          <w:caps/>
          <w:color w:val="auto"/>
          <w:sz w:val="32"/>
          <w:szCs w:val="32"/>
        </w:rPr>
        <w:t>申报要求，逐项填写企业资质申报信息表</w:t>
      </w:r>
      <w:r>
        <w:rPr>
          <w:rFonts w:hint="default" w:ascii="Times New Roman" w:hAnsi="Times New Roman" w:eastAsia="仿宋" w:cs="Times New Roman"/>
          <w:caps/>
          <w:color w:val="auto"/>
          <w:sz w:val="32"/>
          <w:szCs w:val="32"/>
          <w:lang w:eastAsia="zh-CN"/>
        </w:rPr>
        <w:t>、</w:t>
      </w:r>
      <w:r>
        <w:rPr>
          <w:rFonts w:hint="default" w:ascii="Times New Roman" w:hAnsi="Times New Roman" w:eastAsia="仿宋" w:cs="Times New Roman"/>
          <w:caps/>
          <w:color w:val="auto"/>
          <w:sz w:val="32"/>
          <w:szCs w:val="32"/>
        </w:rPr>
        <w:t>企业基本信息资料等相关内容</w:t>
      </w:r>
      <w:r>
        <w:rPr>
          <w:rFonts w:hint="eastAsia" w:eastAsia="仿宋" w:cs="Times New Roman"/>
          <w:caps/>
          <w:color w:val="auto"/>
          <w:sz w:val="32"/>
          <w:szCs w:val="32"/>
          <w:lang w:eastAsia="zh-CN"/>
        </w:rPr>
        <w:t>。系统</w:t>
      </w:r>
      <w:r>
        <w:rPr>
          <w:rFonts w:hint="eastAsia" w:eastAsia="仿宋" w:cs="Times New Roman"/>
          <w:caps/>
          <w:color w:val="auto"/>
          <w:sz w:val="32"/>
          <w:szCs w:val="32"/>
          <w:lang w:val="en-US" w:eastAsia="zh-CN"/>
        </w:rPr>
        <w:t>操作可参考《公路养护作业单位资质管理系统-企业用户手册》</w:t>
      </w:r>
      <w:r>
        <w:rPr>
          <w:rFonts w:hint="eastAsia" w:ascii="Times New Roman" w:hAnsi="Times New Roman" w:eastAsia="仿宋" w:cs="Times New Roman"/>
          <w:caps/>
          <w:color w:val="auto"/>
          <w:sz w:val="32"/>
          <w:szCs w:val="32"/>
          <w:lang w:val="en-US" w:eastAsia="zh-CN"/>
        </w:rPr>
        <w:t>（</w:t>
      </w:r>
      <w:r>
        <w:rPr>
          <w:rFonts w:hint="eastAsia" w:eastAsia="仿宋" w:cs="Times New Roman"/>
          <w:caps/>
          <w:color w:val="auto"/>
          <w:sz w:val="32"/>
          <w:szCs w:val="32"/>
          <w:lang w:val="en-US" w:eastAsia="zh-CN"/>
        </w:rPr>
        <w:t>本</w:t>
      </w:r>
      <w:r>
        <w:rPr>
          <w:rFonts w:hint="eastAsia" w:ascii="Times New Roman" w:hAnsi="Times New Roman" w:eastAsia="仿宋" w:cs="Times New Roman"/>
          <w:caps/>
          <w:color w:val="auto"/>
          <w:sz w:val="32"/>
          <w:szCs w:val="32"/>
          <w:lang w:val="en-US" w:eastAsia="zh-CN"/>
        </w:rPr>
        <w:t>网页</w:t>
      </w:r>
      <w:r>
        <w:rPr>
          <w:rFonts w:hint="default" w:ascii="Times New Roman" w:hAnsi="Times New Roman" w:eastAsia="仿宋" w:cs="Times New Roman"/>
          <w:caps/>
          <w:color w:val="auto"/>
          <w:sz w:val="32"/>
          <w:szCs w:val="32"/>
        </w:rPr>
        <w:t>附件</w:t>
      </w:r>
      <w:r>
        <w:rPr>
          <w:rFonts w:hint="eastAsia" w:eastAsia="仿宋" w:cs="Times New Roman"/>
          <w:caps/>
          <w:color w:val="auto"/>
          <w:sz w:val="32"/>
          <w:szCs w:val="32"/>
          <w:lang w:val="en-US" w:eastAsia="zh-CN"/>
        </w:rPr>
        <w:t>3）</w:t>
      </w:r>
      <w:r>
        <w:rPr>
          <w:rFonts w:hint="default" w:ascii="Times New Roman" w:hAnsi="Times New Roman" w:eastAsia="仿宋" w:cs="Times New Roman"/>
          <w:caps/>
          <w:color w:val="auto"/>
          <w:sz w:val="32"/>
          <w:szCs w:val="32"/>
        </w:rPr>
        <w:t>。</w:t>
      </w:r>
    </w:p>
    <w:p>
      <w:pPr>
        <w:pStyle w:val="6"/>
        <w:widowControl/>
        <w:adjustRightInd w:val="0"/>
        <w:spacing w:line="360" w:lineRule="auto"/>
        <w:ind w:firstLine="643"/>
        <w:contextualSpacing/>
        <w:outlineLvl w:val="0"/>
        <w:rPr>
          <w:rFonts w:hint="default" w:ascii="Times New Roman" w:hAnsi="Times New Roman" w:eastAsia="仿宋" w:cs="Times New Roman"/>
          <w:b/>
          <w:caps/>
          <w:sz w:val="32"/>
          <w:szCs w:val="32"/>
        </w:rPr>
      </w:pPr>
      <w:r>
        <w:rPr>
          <w:rFonts w:hint="default" w:ascii="Times New Roman" w:hAnsi="Times New Roman" w:eastAsia="仿宋" w:cs="Times New Roman"/>
          <w:b/>
          <w:caps/>
          <w:sz w:val="32"/>
          <w:szCs w:val="32"/>
        </w:rPr>
        <w:t>五、办理方式:</w:t>
      </w:r>
    </w:p>
    <w:p>
      <w:pPr>
        <w:pStyle w:val="6"/>
        <w:keepNext w:val="0"/>
        <w:keepLines w:val="0"/>
        <w:pageBreakBefore w:val="0"/>
        <w:widowControl/>
        <w:kinsoku/>
        <w:wordWrap/>
        <w:overflowPunct/>
        <w:topLinePunct w:val="0"/>
        <w:autoSpaceDE/>
        <w:autoSpaceDN/>
        <w:bidi w:val="0"/>
        <w:adjustRightInd w:val="0"/>
        <w:snapToGrid/>
        <w:spacing w:line="360" w:lineRule="auto"/>
        <w:ind w:left="0" w:leftChars="0" w:firstLine="560" w:firstLineChars="200"/>
        <w:contextualSpacing/>
        <w:jc w:val="both"/>
        <w:textAlignment w:val="auto"/>
        <w:outlineLvl w:val="0"/>
        <w:rPr>
          <w:rFonts w:hint="default" w:ascii="Times New Roman" w:hAnsi="Times New Roman" w:eastAsia="仿宋" w:cs="Times New Roman"/>
          <w:caps/>
          <w:sz w:val="32"/>
          <w:szCs w:val="32"/>
        </w:rPr>
      </w:pPr>
      <w:r>
        <w:rPr>
          <w:rFonts w:hint="default" w:ascii="Times New Roman" w:hAnsi="Times New Roman" w:eastAsia="仿宋" w:cs="Times New Roman"/>
          <w:caps/>
          <w:spacing w:val="-20"/>
          <w:sz w:val="32"/>
          <w:szCs w:val="32"/>
        </w:rPr>
        <w:t>网上申办，网址：</w:t>
      </w:r>
      <w:r>
        <w:rPr>
          <w:rFonts w:ascii="微软雅黑" w:hAnsi="微软雅黑" w:eastAsia="微软雅黑" w:cs="微软雅黑"/>
          <w:i w:val="0"/>
          <w:iCs w:val="0"/>
          <w:caps w:val="0"/>
          <w:color w:val="444444"/>
          <w:spacing w:val="0"/>
          <w:sz w:val="24"/>
          <w:szCs w:val="24"/>
          <w:u w:val="none"/>
          <w:bdr w:val="none" w:color="auto" w:sz="0" w:space="0"/>
          <w:shd w:val="clear" w:fill="FFFFFF"/>
        </w:rPr>
        <w:fldChar w:fldCharType="begin"/>
      </w:r>
      <w:r>
        <w:rPr>
          <w:rFonts w:ascii="微软雅黑" w:hAnsi="微软雅黑" w:eastAsia="微软雅黑" w:cs="微软雅黑"/>
          <w:i w:val="0"/>
          <w:iCs w:val="0"/>
          <w:caps w:val="0"/>
          <w:color w:val="444444"/>
          <w:spacing w:val="0"/>
          <w:sz w:val="24"/>
          <w:szCs w:val="24"/>
          <w:u w:val="none"/>
          <w:bdr w:val="none" w:color="auto" w:sz="0" w:space="0"/>
          <w:shd w:val="clear" w:fill="FFFFFF"/>
        </w:rPr>
        <w:instrText xml:space="preserve"> HYPERLINK "http://115.29.139.224:9008/hmeq/index" \t "http://jtyst.nmg.gov.cn/zwgk/tfwj/202202/_self" </w:instrText>
      </w:r>
      <w:r>
        <w:rPr>
          <w:rFonts w:ascii="微软雅黑" w:hAnsi="微软雅黑" w:eastAsia="微软雅黑" w:cs="微软雅黑"/>
          <w:i w:val="0"/>
          <w:iCs w:val="0"/>
          <w:caps w:val="0"/>
          <w:color w:val="444444"/>
          <w:spacing w:val="0"/>
          <w:sz w:val="24"/>
          <w:szCs w:val="24"/>
          <w:u w:val="none"/>
          <w:bdr w:val="none" w:color="auto" w:sz="0" w:space="0"/>
          <w:shd w:val="clear" w:fill="FFFFFF"/>
        </w:rPr>
        <w:fldChar w:fldCharType="separate"/>
      </w:r>
      <w:r>
        <w:rPr>
          <w:rStyle w:val="5"/>
          <w:rFonts w:hint="eastAsia" w:ascii="微软雅黑" w:hAnsi="微软雅黑" w:eastAsia="微软雅黑" w:cs="微软雅黑"/>
          <w:i w:val="0"/>
          <w:iCs w:val="0"/>
          <w:caps w:val="0"/>
          <w:color w:val="444444"/>
          <w:spacing w:val="0"/>
          <w:sz w:val="24"/>
          <w:szCs w:val="24"/>
          <w:u w:val="none"/>
          <w:bdr w:val="none" w:color="auto" w:sz="0" w:space="0"/>
          <w:shd w:val="clear" w:fill="FFFFFF"/>
        </w:rPr>
        <w:t>http://115.29.139.224:9008/hmeq/index</w:t>
      </w:r>
      <w:r>
        <w:rPr>
          <w:rFonts w:hint="eastAsia" w:ascii="微软雅黑" w:hAnsi="微软雅黑" w:eastAsia="微软雅黑" w:cs="微软雅黑"/>
          <w:i w:val="0"/>
          <w:iCs w:val="0"/>
          <w:caps w:val="0"/>
          <w:color w:val="444444"/>
          <w:spacing w:val="0"/>
          <w:sz w:val="24"/>
          <w:szCs w:val="24"/>
          <w:u w:val="none"/>
          <w:bdr w:val="none" w:color="auto" w:sz="0" w:space="0"/>
          <w:shd w:val="clear" w:fill="FFFFFF"/>
        </w:rPr>
        <w:fldChar w:fldCharType="end"/>
      </w:r>
      <w:r>
        <w:rPr>
          <w:rFonts w:hint="eastAsia" w:ascii="Times New Roman" w:hAnsi="Times New Roman" w:eastAsia="仿宋" w:cs="Times New Roman"/>
          <w:caps/>
          <w:sz w:val="32"/>
          <w:szCs w:val="32"/>
          <w:lang w:eastAsia="zh-CN"/>
        </w:rPr>
        <w:t>（内蒙古自治区公路养护作业单位资质管理系统），</w:t>
      </w:r>
      <w:r>
        <w:rPr>
          <w:rFonts w:hint="eastAsia" w:ascii="Times New Roman" w:hAnsi="Times New Roman" w:eastAsia="仿宋" w:cs="Times New Roman"/>
          <w:caps/>
          <w:sz w:val="32"/>
          <w:szCs w:val="32"/>
          <w:lang w:val="en-US" w:eastAsia="zh-CN"/>
        </w:rPr>
        <w:t>今</w:t>
      </w:r>
      <w:r>
        <w:rPr>
          <w:rFonts w:hint="eastAsia" w:eastAsia="仿宋" w:cs="Times New Roman"/>
          <w:caps/>
          <w:spacing w:val="-20"/>
          <w:sz w:val="32"/>
          <w:szCs w:val="32"/>
          <w:lang w:val="en-US" w:eastAsia="zh-CN"/>
        </w:rPr>
        <w:t>后</w:t>
      </w:r>
      <w:r>
        <w:rPr>
          <w:rFonts w:hint="default" w:ascii="Times New Roman" w:hAnsi="Times New Roman" w:eastAsia="仿宋" w:cs="Times New Roman"/>
          <w:caps/>
          <w:sz w:val="32"/>
          <w:szCs w:val="32"/>
        </w:rPr>
        <w:t>与内蒙古一体化在线政务服务平台完成对接后，</w:t>
      </w:r>
      <w:r>
        <w:rPr>
          <w:rFonts w:hint="eastAsia" w:eastAsia="仿宋" w:cs="Times New Roman"/>
          <w:caps/>
          <w:sz w:val="32"/>
          <w:szCs w:val="32"/>
          <w:lang w:val="en-US" w:eastAsia="zh-CN"/>
        </w:rPr>
        <w:t>也</w:t>
      </w:r>
      <w:r>
        <w:rPr>
          <w:rFonts w:hint="default" w:ascii="Times New Roman" w:hAnsi="Times New Roman" w:eastAsia="仿宋" w:cs="Times New Roman"/>
          <w:caps/>
          <w:sz w:val="32"/>
          <w:szCs w:val="32"/>
        </w:rPr>
        <w:t>可在内蒙古一体化在线政务服务平台办理。</w:t>
      </w:r>
    </w:p>
    <w:p>
      <w:pPr>
        <w:pStyle w:val="6"/>
        <w:widowControl/>
        <w:adjustRightInd w:val="0"/>
        <w:spacing w:line="360" w:lineRule="auto"/>
        <w:ind w:firstLine="643"/>
        <w:contextualSpacing/>
        <w:outlineLvl w:val="0"/>
        <w:rPr>
          <w:rFonts w:hint="default" w:ascii="Times New Roman" w:hAnsi="Times New Roman" w:eastAsia="仿宋" w:cs="Times New Roman"/>
          <w:b/>
          <w:caps/>
          <w:sz w:val="32"/>
          <w:szCs w:val="32"/>
        </w:rPr>
      </w:pPr>
      <w:r>
        <w:rPr>
          <w:rFonts w:hint="default" w:ascii="Times New Roman" w:hAnsi="Times New Roman" w:eastAsia="仿宋" w:cs="Times New Roman"/>
          <w:b/>
          <w:caps/>
          <w:sz w:val="32"/>
          <w:szCs w:val="32"/>
        </w:rPr>
        <w:t>六、办理流程：</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b/>
          <w:caps/>
          <w:sz w:val="32"/>
          <w:szCs w:val="32"/>
        </w:rPr>
        <w:t>（一）申请：</w:t>
      </w:r>
      <w:r>
        <w:rPr>
          <w:rFonts w:hint="default" w:ascii="Times New Roman" w:hAnsi="Times New Roman" w:eastAsia="仿宋" w:cs="Times New Roman"/>
          <w:caps/>
          <w:sz w:val="32"/>
          <w:szCs w:val="32"/>
        </w:rPr>
        <w:t>申报企业网上提交申请材料；</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b/>
          <w:caps/>
          <w:sz w:val="32"/>
          <w:szCs w:val="32"/>
        </w:rPr>
        <w:t>（二）受理、评审：</w:t>
      </w:r>
      <w:r>
        <w:rPr>
          <w:rFonts w:hint="default" w:ascii="Times New Roman" w:hAnsi="Times New Roman" w:eastAsia="仿宋" w:cs="Times New Roman"/>
          <w:caps/>
          <w:sz w:val="32"/>
          <w:szCs w:val="32"/>
        </w:rPr>
        <w:t>自治区交通运输事业发展中心</w:t>
      </w:r>
      <w:r>
        <w:rPr>
          <w:rFonts w:hint="eastAsia" w:eastAsia="仿宋" w:cs="Times New Roman"/>
          <w:caps/>
          <w:sz w:val="32"/>
          <w:szCs w:val="32"/>
          <w:lang w:eastAsia="zh-CN"/>
        </w:rPr>
        <w:t>组织专家评审后向自治区交通运输厅</w:t>
      </w:r>
      <w:r>
        <w:rPr>
          <w:rFonts w:hint="default" w:ascii="Times New Roman" w:hAnsi="Times New Roman" w:eastAsia="仿宋" w:cs="Times New Roman"/>
          <w:caps/>
          <w:sz w:val="32"/>
          <w:szCs w:val="32"/>
        </w:rPr>
        <w:t>出具</w:t>
      </w:r>
      <w:r>
        <w:rPr>
          <w:rFonts w:hint="eastAsia" w:eastAsia="仿宋" w:cs="Times New Roman"/>
          <w:caps/>
          <w:sz w:val="32"/>
          <w:szCs w:val="32"/>
          <w:lang w:eastAsia="zh-CN"/>
        </w:rPr>
        <w:t>初</w:t>
      </w:r>
      <w:r>
        <w:rPr>
          <w:rFonts w:hint="default" w:ascii="Times New Roman" w:hAnsi="Times New Roman" w:eastAsia="仿宋" w:cs="Times New Roman"/>
          <w:caps/>
          <w:sz w:val="32"/>
          <w:szCs w:val="32"/>
        </w:rPr>
        <w:t>审意见；需要专家评审，专家评审的时间不计算在许可期限内，专家评审的时间最长不得超过60日；</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b/>
          <w:caps/>
          <w:sz w:val="32"/>
          <w:szCs w:val="32"/>
        </w:rPr>
        <w:t>（三）</w:t>
      </w:r>
      <w:r>
        <w:rPr>
          <w:rFonts w:hint="eastAsia" w:eastAsia="仿宋" w:cs="Times New Roman"/>
          <w:b/>
          <w:caps/>
          <w:sz w:val="32"/>
          <w:szCs w:val="32"/>
          <w:lang w:eastAsia="zh-CN"/>
        </w:rPr>
        <w:t>做出</w:t>
      </w:r>
      <w:r>
        <w:rPr>
          <w:rFonts w:hint="default" w:ascii="Times New Roman" w:hAnsi="Times New Roman" w:eastAsia="仿宋" w:cs="Times New Roman"/>
          <w:b/>
          <w:caps/>
          <w:sz w:val="32"/>
          <w:szCs w:val="32"/>
        </w:rPr>
        <w:t>许可</w:t>
      </w:r>
      <w:r>
        <w:rPr>
          <w:rFonts w:hint="eastAsia" w:eastAsia="仿宋" w:cs="Times New Roman"/>
          <w:b/>
          <w:caps/>
          <w:sz w:val="32"/>
          <w:szCs w:val="32"/>
          <w:lang w:eastAsia="zh-CN"/>
        </w:rPr>
        <w:t>或不予许可的决定</w:t>
      </w:r>
      <w:r>
        <w:rPr>
          <w:rFonts w:hint="default" w:ascii="Times New Roman" w:hAnsi="Times New Roman" w:eastAsia="仿宋" w:cs="Times New Roman"/>
          <w:b/>
          <w:caps/>
          <w:sz w:val="32"/>
          <w:szCs w:val="32"/>
        </w:rPr>
        <w:t>：</w:t>
      </w:r>
      <w:r>
        <w:rPr>
          <w:rFonts w:hint="default" w:ascii="Times New Roman" w:hAnsi="Times New Roman" w:eastAsia="仿宋" w:cs="Times New Roman"/>
          <w:caps/>
          <w:sz w:val="32"/>
          <w:szCs w:val="32"/>
        </w:rPr>
        <w:t>自治区交通运输</w:t>
      </w:r>
      <w:r>
        <w:rPr>
          <w:rFonts w:hint="default" w:ascii="Times New Roman" w:hAnsi="Times New Roman" w:eastAsia="仿宋" w:cs="Times New Roman"/>
          <w:caps/>
          <w:sz w:val="32"/>
          <w:szCs w:val="32"/>
          <w:lang w:eastAsia="zh-CN"/>
        </w:rPr>
        <w:t>厅</w:t>
      </w:r>
      <w:r>
        <w:rPr>
          <w:rFonts w:hint="default" w:ascii="Times New Roman" w:hAnsi="Times New Roman" w:eastAsia="仿宋" w:cs="Times New Roman"/>
          <w:caps/>
          <w:sz w:val="32"/>
          <w:szCs w:val="32"/>
        </w:rPr>
        <w:t>自收到完整齐备的申请材料之日起20个工作日内作出许可或者不予许可的决定。</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b/>
          <w:caps/>
          <w:sz w:val="32"/>
          <w:szCs w:val="32"/>
        </w:rPr>
        <w:t>（四）颁发证书：</w:t>
      </w:r>
      <w:r>
        <w:rPr>
          <w:rFonts w:hint="default" w:ascii="Times New Roman" w:hAnsi="Times New Roman" w:eastAsia="仿宋" w:cs="Times New Roman"/>
          <w:caps/>
          <w:sz w:val="32"/>
          <w:szCs w:val="32"/>
        </w:rPr>
        <w:t>准予许可的，</w:t>
      </w:r>
      <w:r>
        <w:rPr>
          <w:rFonts w:hint="eastAsia" w:eastAsia="仿宋" w:cs="Times New Roman"/>
          <w:caps/>
          <w:sz w:val="32"/>
          <w:szCs w:val="32"/>
          <w:lang w:eastAsia="zh-CN"/>
        </w:rPr>
        <w:t>自治区交通运输厅</w:t>
      </w:r>
      <w:r>
        <w:rPr>
          <w:rFonts w:hint="default" w:ascii="Times New Roman" w:hAnsi="Times New Roman" w:eastAsia="仿宋" w:cs="Times New Roman"/>
          <w:caps/>
          <w:sz w:val="32"/>
          <w:szCs w:val="32"/>
        </w:rPr>
        <w:t>自做出决定之日起10个工作日内向申请人颁发相应的资质证书。</w:t>
      </w:r>
    </w:p>
    <w:p>
      <w:pPr>
        <w:pStyle w:val="6"/>
        <w:widowControl/>
        <w:adjustRightInd w:val="0"/>
        <w:spacing w:line="360" w:lineRule="auto"/>
        <w:ind w:firstLine="643"/>
        <w:contextualSpacing/>
        <w:outlineLvl w:val="0"/>
        <w:rPr>
          <w:rFonts w:hint="eastAsia" w:ascii="Times New Roman" w:hAnsi="Times New Roman" w:eastAsia="仿宋" w:cs="Times New Roman"/>
          <w:caps/>
          <w:sz w:val="32"/>
          <w:szCs w:val="32"/>
          <w:lang w:eastAsia="zh-CN"/>
        </w:rPr>
      </w:pPr>
      <w:r>
        <w:rPr>
          <w:rFonts w:hint="default" w:ascii="Times New Roman" w:hAnsi="Times New Roman" w:eastAsia="仿宋" w:cs="Times New Roman"/>
          <w:b/>
          <w:caps/>
          <w:sz w:val="32"/>
          <w:szCs w:val="32"/>
        </w:rPr>
        <w:t>七、收费依据及标准：</w:t>
      </w:r>
      <w:r>
        <w:rPr>
          <w:rFonts w:hint="default" w:ascii="Times New Roman" w:hAnsi="Times New Roman" w:eastAsia="仿宋" w:cs="Times New Roman"/>
          <w:caps/>
          <w:sz w:val="32"/>
          <w:szCs w:val="32"/>
        </w:rPr>
        <w:t>不收费</w:t>
      </w:r>
    </w:p>
    <w:p>
      <w:pPr>
        <w:pStyle w:val="6"/>
        <w:widowControl/>
        <w:adjustRightInd w:val="0"/>
        <w:spacing w:line="360" w:lineRule="auto"/>
        <w:ind w:firstLine="643"/>
        <w:contextualSpacing/>
        <w:outlineLvl w:val="0"/>
        <w:rPr>
          <w:rFonts w:hint="default" w:ascii="Times New Roman" w:hAnsi="Times New Roman" w:eastAsia="仿宋" w:cs="Times New Roman"/>
          <w:b/>
          <w:caps/>
          <w:sz w:val="32"/>
          <w:szCs w:val="32"/>
        </w:rPr>
      </w:pPr>
      <w:r>
        <w:rPr>
          <w:rFonts w:hint="default" w:ascii="Times New Roman" w:hAnsi="Times New Roman" w:eastAsia="仿宋" w:cs="Times New Roman"/>
          <w:b/>
          <w:caps/>
          <w:sz w:val="32"/>
          <w:szCs w:val="32"/>
        </w:rPr>
        <w:t>八、结果送达和查询：</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caps/>
          <w:sz w:val="32"/>
          <w:szCs w:val="32"/>
        </w:rPr>
        <w:t>自受理之日起，可通过内蒙古自治区公路养护作业单位资质管理系统自主查询审批状态和结果。</w:t>
      </w:r>
    </w:p>
    <w:p>
      <w:pPr>
        <w:pStyle w:val="6"/>
        <w:widowControl/>
        <w:adjustRightInd w:val="0"/>
        <w:spacing w:line="360" w:lineRule="auto"/>
        <w:ind w:firstLine="643"/>
        <w:contextualSpacing/>
        <w:outlineLvl w:val="0"/>
        <w:rPr>
          <w:rFonts w:hint="default" w:ascii="Times New Roman" w:hAnsi="Times New Roman" w:eastAsia="仿宋" w:cs="Times New Roman"/>
          <w:b/>
          <w:caps/>
          <w:sz w:val="32"/>
          <w:szCs w:val="32"/>
        </w:rPr>
      </w:pPr>
      <w:r>
        <w:rPr>
          <w:rFonts w:hint="default" w:ascii="Times New Roman" w:hAnsi="Times New Roman" w:eastAsia="仿宋" w:cs="Times New Roman"/>
          <w:caps/>
          <w:sz w:val="32"/>
          <w:szCs w:val="32"/>
        </w:rPr>
        <w:t>内蒙古自治区公路养护作业单位资质管理系统与内蒙古一体化在线政务服务平台完成对接后，</w:t>
      </w:r>
      <w:r>
        <w:rPr>
          <w:rFonts w:hint="eastAsia" w:eastAsia="仿宋" w:cs="Times New Roman"/>
          <w:caps/>
          <w:sz w:val="32"/>
          <w:szCs w:val="32"/>
          <w:lang w:val="en-US" w:eastAsia="zh-CN"/>
        </w:rPr>
        <w:t>也</w:t>
      </w:r>
      <w:r>
        <w:rPr>
          <w:rFonts w:hint="default" w:ascii="Times New Roman" w:hAnsi="Times New Roman" w:eastAsia="仿宋" w:cs="Times New Roman"/>
          <w:caps/>
          <w:sz w:val="32"/>
          <w:szCs w:val="32"/>
        </w:rPr>
        <w:t>可在内蒙古一体化在线政务服务平台办理。</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eastAsia" w:eastAsia="仿宋" w:cs="Times New Roman"/>
          <w:b/>
          <w:caps/>
          <w:sz w:val="32"/>
          <w:szCs w:val="32"/>
          <w:lang w:val="en-US" w:eastAsia="zh-CN"/>
        </w:rPr>
        <w:t>九</w:t>
      </w:r>
      <w:r>
        <w:rPr>
          <w:rFonts w:hint="default" w:ascii="Times New Roman" w:hAnsi="Times New Roman" w:eastAsia="仿宋" w:cs="Times New Roman"/>
          <w:b/>
          <w:caps/>
          <w:sz w:val="32"/>
          <w:szCs w:val="32"/>
        </w:rPr>
        <w:t>、监督投诉方式：</w:t>
      </w:r>
      <w:r>
        <w:rPr>
          <w:rFonts w:hint="default" w:ascii="Times New Roman" w:hAnsi="Times New Roman" w:eastAsia="仿宋" w:cs="Times New Roman"/>
          <w:caps/>
          <w:sz w:val="32"/>
          <w:szCs w:val="32"/>
        </w:rPr>
        <w:t>监督和投诉由内蒙古自治区交通运输厅机关纪委、法规处受理。</w:t>
      </w:r>
    </w:p>
    <w:p>
      <w:pPr>
        <w:pStyle w:val="6"/>
        <w:widowControl/>
        <w:adjustRightInd w:val="0"/>
        <w:spacing w:line="360" w:lineRule="auto"/>
        <w:ind w:firstLine="640"/>
        <w:contextualSpacing/>
        <w:outlineLvl w:val="0"/>
        <w:rPr>
          <w:rFonts w:hint="eastAsia" w:ascii="Times New Roman" w:hAnsi="Times New Roman" w:eastAsia="仿宋" w:cs="Times New Roman"/>
          <w:caps/>
          <w:sz w:val="32"/>
          <w:szCs w:val="32"/>
          <w:lang w:eastAsia="zh-CN"/>
        </w:rPr>
      </w:pPr>
      <w:r>
        <w:rPr>
          <w:rFonts w:hint="default" w:ascii="Times New Roman" w:hAnsi="Times New Roman" w:eastAsia="仿宋" w:cs="Times New Roman"/>
          <w:caps/>
          <w:sz w:val="32"/>
          <w:szCs w:val="32"/>
        </w:rPr>
        <w:t>电话投诉：交通运输服务监督电话12328，或内蒙古一体化在线政务服务平台内投诉</w:t>
      </w:r>
      <w:r>
        <w:rPr>
          <w:rFonts w:hint="eastAsia" w:eastAsia="仿宋" w:cs="Times New Roman"/>
          <w:caps/>
          <w:sz w:val="32"/>
          <w:szCs w:val="32"/>
          <w:lang w:eastAsia="zh-CN"/>
        </w:rPr>
        <w:t>。</w:t>
      </w:r>
    </w:p>
    <w:p>
      <w:pPr>
        <w:pStyle w:val="6"/>
        <w:widowControl/>
        <w:adjustRightInd w:val="0"/>
        <w:spacing w:line="360" w:lineRule="auto"/>
        <w:ind w:firstLine="643"/>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b/>
          <w:caps/>
          <w:sz w:val="32"/>
          <w:szCs w:val="32"/>
        </w:rPr>
        <w:t>十、咨询方式：</w:t>
      </w:r>
    </w:p>
    <w:p>
      <w:pPr>
        <w:pStyle w:val="6"/>
        <w:widowControl/>
        <w:adjustRightInd w:val="0"/>
        <w:spacing w:line="360" w:lineRule="auto"/>
        <w:ind w:firstLine="640"/>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caps/>
          <w:sz w:val="32"/>
          <w:szCs w:val="32"/>
        </w:rPr>
        <w:t>（一）窗口咨询：</w:t>
      </w:r>
    </w:p>
    <w:p>
      <w:pPr>
        <w:pStyle w:val="6"/>
        <w:widowControl/>
        <w:adjustRightInd w:val="0"/>
        <w:spacing w:line="360" w:lineRule="auto"/>
        <w:ind w:firstLine="640"/>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caps/>
          <w:sz w:val="32"/>
          <w:szCs w:val="32"/>
        </w:rPr>
        <w:t>1.内蒙古自治区呼和浩特市赛罕区敕勒川大街6号自治区本级政务服务大厅综合窗口。</w:t>
      </w:r>
    </w:p>
    <w:p>
      <w:pPr>
        <w:pStyle w:val="6"/>
        <w:widowControl/>
        <w:adjustRightInd w:val="0"/>
        <w:spacing w:line="360" w:lineRule="auto"/>
        <w:ind w:firstLine="640"/>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caps/>
          <w:sz w:val="32"/>
          <w:szCs w:val="32"/>
        </w:rPr>
        <w:t>2.自治区交通运输事业发展中心（</w:t>
      </w:r>
      <w:r>
        <w:rPr>
          <w:rFonts w:hint="default" w:ascii="Times New Roman" w:hAnsi="Times New Roman" w:eastAsia="仿宋" w:cs="Times New Roman"/>
          <w:caps/>
          <w:sz w:val="32"/>
          <w:szCs w:val="32"/>
          <w:lang w:eastAsia="zh-CN"/>
        </w:rPr>
        <w:t>纸</w:t>
      </w:r>
      <w:r>
        <w:rPr>
          <w:rFonts w:hint="default" w:ascii="Times New Roman" w:hAnsi="Times New Roman" w:eastAsia="仿宋_GB2312" w:cs="Times New Roman"/>
          <w:sz w:val="32"/>
          <w:szCs w:val="32"/>
        </w:rPr>
        <w:t>质版材料报送或邮寄地址</w:t>
      </w:r>
      <w:r>
        <w:rPr>
          <w:rFonts w:hint="default" w:ascii="Times New Roman" w:hAnsi="Times New Roman" w:eastAsia="仿宋" w:cs="Times New Roman"/>
          <w:caps/>
          <w:sz w:val="32"/>
          <w:szCs w:val="32"/>
        </w:rPr>
        <w:t>）。</w:t>
      </w:r>
    </w:p>
    <w:p>
      <w:pPr>
        <w:pStyle w:val="6"/>
        <w:widowControl/>
        <w:adjustRightInd w:val="0"/>
        <w:spacing w:line="360" w:lineRule="auto"/>
        <w:ind w:firstLine="640"/>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caps/>
          <w:sz w:val="32"/>
          <w:szCs w:val="32"/>
        </w:rPr>
        <w:t>（二）电话咨询：</w:t>
      </w:r>
    </w:p>
    <w:p>
      <w:pPr>
        <w:pStyle w:val="6"/>
        <w:widowControl/>
        <w:adjustRightInd w:val="0"/>
        <w:spacing w:line="360" w:lineRule="auto"/>
        <w:ind w:firstLine="640"/>
        <w:contextualSpacing/>
        <w:outlineLvl w:val="0"/>
        <w:rPr>
          <w:rFonts w:hint="eastAsia" w:ascii="Times New Roman" w:hAnsi="Times New Roman" w:eastAsia="仿宋" w:cs="Times New Roman"/>
          <w:caps/>
          <w:sz w:val="32"/>
          <w:szCs w:val="32"/>
          <w:lang w:eastAsia="zh-CN"/>
        </w:rPr>
      </w:pPr>
      <w:r>
        <w:rPr>
          <w:rFonts w:hint="default" w:ascii="Times New Roman" w:hAnsi="Times New Roman" w:eastAsia="仿宋" w:cs="Times New Roman"/>
          <w:caps/>
          <w:sz w:val="32"/>
          <w:szCs w:val="32"/>
        </w:rPr>
        <w:t>1.内蒙古自治区本级政务服务大厅服务热线：0471-2841111</w:t>
      </w:r>
      <w:r>
        <w:rPr>
          <w:rFonts w:hint="eastAsia" w:eastAsia="仿宋" w:cs="Times New Roman"/>
          <w:caps/>
          <w:sz w:val="32"/>
          <w:szCs w:val="32"/>
          <w:lang w:eastAsia="zh-CN"/>
        </w:rPr>
        <w:t>。</w:t>
      </w:r>
    </w:p>
    <w:p>
      <w:pPr>
        <w:pStyle w:val="6"/>
        <w:widowControl/>
        <w:adjustRightInd w:val="0"/>
        <w:spacing w:line="360" w:lineRule="auto"/>
        <w:ind w:firstLine="640"/>
        <w:contextualSpacing/>
        <w:outlineLvl w:val="0"/>
        <w:rPr>
          <w:rFonts w:hint="default" w:ascii="Times New Roman" w:hAnsi="Times New Roman" w:eastAsia="仿宋" w:cs="Times New Roman"/>
          <w:caps/>
          <w:sz w:val="32"/>
          <w:szCs w:val="32"/>
        </w:rPr>
      </w:pPr>
      <w:r>
        <w:rPr>
          <w:rFonts w:hint="default" w:ascii="Times New Roman" w:hAnsi="Times New Roman" w:eastAsia="仿宋" w:cs="Times New Roman"/>
          <w:caps/>
          <w:sz w:val="32"/>
          <w:szCs w:val="32"/>
        </w:rPr>
        <w:t>2.自治区交通运输事业发展中心：0471-6937085</w:t>
      </w:r>
      <w:r>
        <w:rPr>
          <w:rFonts w:hint="eastAsia" w:eastAsia="仿宋" w:cs="Times New Roman"/>
          <w:caps/>
          <w:sz w:val="32"/>
          <w:szCs w:val="32"/>
          <w:lang w:eastAsia="zh-CN"/>
        </w:rPr>
        <w:t>，</w:t>
      </w:r>
      <w:r>
        <w:rPr>
          <w:rFonts w:hint="eastAsia" w:eastAsia="仿宋" w:cs="Times New Roman"/>
          <w:caps/>
          <w:sz w:val="32"/>
          <w:szCs w:val="32"/>
          <w:lang w:val="en-US" w:eastAsia="zh-CN"/>
        </w:rPr>
        <w:t>0471-6280443</w:t>
      </w:r>
      <w:r>
        <w:rPr>
          <w:rFonts w:hint="default" w:ascii="Times New Roman" w:hAnsi="Times New Roman" w:eastAsia="仿宋" w:cs="Times New Roman"/>
          <w:caps/>
          <w:sz w:val="32"/>
          <w:szCs w:val="32"/>
        </w:rPr>
        <w:t>。</w:t>
      </w:r>
    </w:p>
    <w:p>
      <w:pPr>
        <w:widowControl/>
        <w:spacing w:line="560" w:lineRule="exact"/>
        <w:ind w:firstLine="495" w:firstLineChars="177"/>
        <w:rPr>
          <w:rFonts w:hint="eastAsia" w:ascii="仿宋" w:hAnsi="仿宋" w:eastAsia="仿宋" w:cs="Times New Roman"/>
          <w:sz w:val="28"/>
          <w:szCs w:val="28"/>
        </w:rPr>
      </w:pPr>
      <w:bookmarkStart w:id="0" w:name="_GoBack"/>
      <w:bookmarkEnd w:id="0"/>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 w:name="Andalus">
    <w:panose1 w:val="02020603050405020304"/>
    <w:charset w:val="00"/>
    <w:family w:val="auto"/>
    <w:pitch w:val="default"/>
    <w:sig w:usb0="00002003" w:usb1="80000000" w:usb2="00000008" w:usb3="00000000" w:csb0="00000041" w:csb1="2008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F2FFD"/>
    <w:rsid w:val="0A6B22E0"/>
    <w:rsid w:val="1FD826D5"/>
    <w:rsid w:val="235B3348"/>
    <w:rsid w:val="281024A2"/>
    <w:rsid w:val="2EE34AC7"/>
    <w:rsid w:val="323D1A1A"/>
    <w:rsid w:val="3F981249"/>
    <w:rsid w:val="43340B26"/>
    <w:rsid w:val="512308FD"/>
    <w:rsid w:val="6BBB3CE9"/>
    <w:rsid w:val="6BFD60A4"/>
    <w:rsid w:val="6E63471C"/>
    <w:rsid w:val="71EA4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character" w:styleId="5">
    <w:name w:val="Hyperlink"/>
    <w:unhideWhenUsed/>
    <w:uiPriority w:val="99"/>
    <w:rPr>
      <w:color w:val="0563C1"/>
      <w:u w:val="single"/>
    </w:rPr>
  </w:style>
  <w:style w:type="paragraph" w:customStyle="1" w:styleId="6">
    <w:name w:val="列出段落1"/>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2022-02-15T03:13:00Z</dcterms:created>
  <dc:creator>glj</dc:creator>
  <cp:lastModifiedBy>glj</cp:lastModifiedBy>
  <dcterms:modified xsi:type="dcterms:W3CDTF">2022-03-18T02:48:27Z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DF9ACAA123DB4AF18B9C39890240E3AD</vt:lpwstr>
  </property>
</Properties>
</file>